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Calibri"/>
          <w:lang w:val="id-ID" w:eastAsia="id-ID"/>
        </w:rPr>
        <w:id w:val="-1214735776"/>
        <w:docPartObj>
          <w:docPartGallery w:val="Cover Pages"/>
          <w:docPartUnique/>
        </w:docPartObj>
      </w:sdtPr>
      <w:sdtEndPr>
        <w:rPr>
          <w:sz w:val="40"/>
          <w:szCs w:val="40"/>
        </w:rPr>
      </w:sdtEndPr>
      <w:sdtContent>
        <w:p w14:paraId="6D673748" w14:textId="450BBB6B" w:rsidR="00AA54E6" w:rsidRDefault="00AA54E6" w:rsidP="008B7832">
          <w:pPr>
            <w:pStyle w:val="NoSpacing"/>
            <w:jc w:val="center"/>
          </w:pPr>
        </w:p>
        <w:p w14:paraId="192C27EE" w14:textId="6FBFB8A2" w:rsidR="00AA54E6" w:rsidRDefault="002E679C" w:rsidP="008B7832">
          <w:pPr>
            <w:spacing w:after="200" w:line="276" w:lineRule="auto"/>
            <w:jc w:val="center"/>
            <w:rPr>
              <w:rFonts w:eastAsiaTheme="majorEastAsia" w:cstheme="majorBidi"/>
              <w:b/>
              <w:sz w:val="40"/>
              <w:szCs w:val="40"/>
            </w:rPr>
          </w:pPr>
          <w:r>
            <w:rPr>
              <w:noProof/>
            </w:rPr>
            <w:pict w14:anchorId="0BB7EC18">
              <v:shapetype id="_x0000_t202" coordsize="21600,21600" o:spt="202" path="m,l,21600r21600,l21600,xe">
                <v:stroke joinstyle="miter"/>
                <v:path gradientshapeok="t" o:connecttype="rect"/>
              </v:shapetype>
              <v:shape id="Text Box 3" o:spid="_x0000_s1031" type="#_x0000_t202" style="position:absolute;left:0;text-align:left;margin-left:110.75pt;margin-top:118.75pt;width:362.3pt;height:110.45pt;z-index:251659776;visibility:visible;mso-height-percent:0;mso-wrap-distance-left:9pt;mso-wrap-distance-top:0;mso-wrap-distance-right:9pt;mso-wrap-distance-bottom:0;mso-position-horizontal-relative:page;mso-position-vertical-relative:page;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next-textbox:#Text Box 3;mso-fit-shape-to-text:t" inset="0,0,0,0">
                  <w:txbxContent>
                    <w:p w14:paraId="522B0CC4" w14:textId="5AE13289" w:rsidR="00AA54E6" w:rsidRPr="00185A9A" w:rsidRDefault="002E679C" w:rsidP="008B7832">
                      <w:pPr>
                        <w:pStyle w:val="NoSpacing"/>
                        <w:jc w:val="center"/>
                        <w:rPr>
                          <w:rFonts w:ascii="Book Antiqua" w:eastAsiaTheme="majorEastAsia" w:hAnsi="Book Antiqua" w:cstheme="majorBidi"/>
                          <w:color w:val="262626" w:themeColor="text1" w:themeTint="D9"/>
                          <w:sz w:val="72"/>
                        </w:rPr>
                      </w:pPr>
                      <w:sdt>
                        <w:sdtPr>
                          <w:rPr>
                            <w:rFonts w:ascii="Book Antiqua" w:eastAsiaTheme="majorEastAsia" w:hAnsi="Book Antiqua" w:cstheme="majorBidi"/>
                            <w:b/>
                            <w:sz w:val="40"/>
                            <w:szCs w:val="40"/>
                            <w:lang w:val="id-ID" w:eastAsia="id-ID"/>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050BF" w:rsidRPr="00185A9A">
                            <w:rPr>
                              <w:rFonts w:ascii="Book Antiqua" w:eastAsiaTheme="majorEastAsia" w:hAnsi="Book Antiqua" w:cstheme="majorBidi"/>
                              <w:b/>
                              <w:sz w:val="40"/>
                              <w:szCs w:val="40"/>
                              <w:lang w:val="id-ID" w:eastAsia="id-ID"/>
                            </w:rPr>
                            <w:t>LAPORAN</w:t>
                          </w:r>
                          <w:r w:rsidR="005B0FA1">
                            <w:rPr>
                              <w:rFonts w:ascii="Book Antiqua" w:eastAsiaTheme="majorEastAsia" w:hAnsi="Book Antiqua" w:cstheme="majorBidi"/>
                              <w:b/>
                              <w:sz w:val="40"/>
                              <w:szCs w:val="40"/>
                              <w:lang w:val="id-ID" w:eastAsia="id-ID"/>
                            </w:rPr>
                            <w:t xml:space="preserve"> </w:t>
                          </w:r>
                          <w:r w:rsidR="00D050BF" w:rsidRPr="00185A9A">
                            <w:rPr>
                              <w:rFonts w:ascii="Book Antiqua" w:eastAsiaTheme="majorEastAsia" w:hAnsi="Book Antiqua" w:cstheme="majorBidi"/>
                              <w:b/>
                              <w:sz w:val="40"/>
                              <w:szCs w:val="40"/>
                              <w:lang w:val="id-ID" w:eastAsia="id-ID"/>
                            </w:rPr>
                            <w:t>PELAKSANAAN SURVE</w:t>
                          </w:r>
                          <w:r w:rsidR="004A10A8">
                            <w:rPr>
                              <w:rFonts w:ascii="Book Antiqua" w:eastAsiaTheme="majorEastAsia" w:hAnsi="Book Antiqua" w:cstheme="majorBidi"/>
                              <w:b/>
                              <w:sz w:val="40"/>
                              <w:szCs w:val="40"/>
                              <w:lang w:val="id-ID" w:eastAsia="id-ID"/>
                            </w:rPr>
                            <w:t>Y</w:t>
                          </w:r>
                          <w:r w:rsidR="00D050BF" w:rsidRPr="00185A9A">
                            <w:rPr>
                              <w:rFonts w:ascii="Book Antiqua" w:eastAsiaTheme="majorEastAsia" w:hAnsi="Book Antiqua" w:cstheme="majorBidi"/>
                              <w:b/>
                              <w:sz w:val="40"/>
                              <w:szCs w:val="40"/>
                              <w:lang w:val="id-ID" w:eastAsia="id-ID"/>
                            </w:rPr>
                            <w:t xml:space="preserve"> KEPUASAN MASYARAKAT (SKM)</w:t>
                          </w:r>
                          <w:r w:rsidR="00A11223" w:rsidRPr="00185A9A">
                            <w:rPr>
                              <w:rFonts w:ascii="Book Antiqua" w:eastAsiaTheme="majorEastAsia" w:hAnsi="Book Antiqua" w:cstheme="majorBidi"/>
                              <w:b/>
                              <w:sz w:val="40"/>
                              <w:szCs w:val="40"/>
                              <w:lang w:val="id-ID" w:eastAsia="id-ID"/>
                            </w:rPr>
                            <w:t xml:space="preserve"> </w:t>
                          </w:r>
                          <w:r w:rsidR="00D050BF" w:rsidRPr="00185A9A">
                            <w:rPr>
                              <w:rFonts w:ascii="Book Antiqua" w:eastAsiaTheme="majorEastAsia" w:hAnsi="Book Antiqua" w:cstheme="majorBidi"/>
                              <w:b/>
                              <w:sz w:val="40"/>
                              <w:szCs w:val="40"/>
                              <w:lang w:val="id-ID" w:eastAsia="id-ID"/>
                            </w:rPr>
                            <w:t>SEMESTER  I (KESATU)</w:t>
                          </w:r>
                        </w:sdtContent>
                      </w:sdt>
                    </w:p>
                    <w:p w14:paraId="5895A2E7" w14:textId="41832721" w:rsidR="00AA54E6" w:rsidRPr="00185A9A" w:rsidRDefault="002E679C">
                      <w:pPr>
                        <w:spacing w:before="120"/>
                        <w:rPr>
                          <w:rFonts w:ascii="Book Antiqua" w:hAnsi="Book Antiqua"/>
                          <w:color w:val="404040" w:themeColor="text1" w:themeTint="BF"/>
                          <w:sz w:val="36"/>
                          <w:szCs w:val="36"/>
                        </w:rPr>
                      </w:pPr>
                      <w:sdt>
                        <w:sdtPr>
                          <w:rPr>
                            <w:rFonts w:ascii="Book Antiqua" w:hAnsi="Book Antiqua"/>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F16F98" w:rsidRPr="00185A9A">
                            <w:rPr>
                              <w:rFonts w:ascii="Book Antiqua" w:hAnsi="Book Antiqua"/>
                              <w:color w:val="404040" w:themeColor="text1" w:themeTint="BF"/>
                              <w:sz w:val="36"/>
                              <w:szCs w:val="36"/>
                            </w:rPr>
                            <w:t xml:space="preserve">     </w:t>
                          </w:r>
                        </w:sdtContent>
                      </w:sdt>
                    </w:p>
                  </w:txbxContent>
                </v:textbox>
                <w10:wrap anchorx="page" anchory="page"/>
              </v:shape>
            </w:pict>
          </w:r>
          <w:r w:rsidR="00132FAD">
            <w:rPr>
              <w:b/>
              <w:noProof/>
              <w:sz w:val="24"/>
              <w:szCs w:val="24"/>
              <w:lang w:val="en-US" w:eastAsia="en-US"/>
            </w:rPr>
            <w:drawing>
              <wp:anchor distT="0" distB="0" distL="114300" distR="114300" simplePos="0" relativeHeight="251660288" behindDoc="1" locked="0" layoutInCell="1" allowOverlap="1" wp14:anchorId="54C5B07D" wp14:editId="67A184F2">
                <wp:simplePos x="0" y="0"/>
                <wp:positionH relativeFrom="column">
                  <wp:posOffset>1682653</wp:posOffset>
                </wp:positionH>
                <wp:positionV relativeFrom="paragraph">
                  <wp:posOffset>2275205</wp:posOffset>
                </wp:positionV>
                <wp:extent cx="2210560" cy="3147238"/>
                <wp:effectExtent l="0" t="0" r="0" b="0"/>
                <wp:wrapNone/>
                <wp:docPr id="1659482646" name="Picture 1659482646" descr="C:\Users\umum\AppData\Local\Microsoft\Windows\INetCache\Content.Word\IMG-20230801-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mum\AppData\Local\Microsoft\Windows\INetCache\Content.Word\IMG-20230801-WA0005.jpg"/>
                        <pic:cNvPicPr>
                          <a:picLocks noChangeAspect="1" noChangeArrowheads="1"/>
                        </pic:cNvPicPr>
                      </pic:nvPicPr>
                      <pic:blipFill>
                        <a:blip r:embed="rId9" cstate="print"/>
                        <a:srcRect/>
                        <a:stretch>
                          <a:fillRect/>
                        </a:stretch>
                      </pic:blipFill>
                      <pic:spPr bwMode="auto">
                        <a:xfrm>
                          <a:off x="0" y="0"/>
                          <a:ext cx="2210560" cy="31472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36FBD8B8">
              <v:shape id="Text Box 2" o:spid="_x0000_s1032" type="#_x0000_t202" style="position:absolute;left:0;text-align:left;margin-left:103.15pt;margin-top:548.05pt;width:360.6pt;height:119.75pt;z-index:251660800;visibility:visible;mso-height-percent:0;mso-wrap-distance-left:9pt;mso-wrap-distance-top:0;mso-wrap-distance-right:9pt;mso-wrap-distance-bottom:0;mso-position-horizontal-relative:page;mso-position-vertical-relative:page;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202883CD" w14:textId="1DD73DDC" w:rsidR="00AA54E6" w:rsidRPr="0051411C" w:rsidRDefault="002E679C" w:rsidP="008B7832">
                      <w:pPr>
                        <w:pStyle w:val="NoSpacing"/>
                        <w:jc w:val="center"/>
                        <w:rPr>
                          <w:rFonts w:ascii="Agency FB" w:hAnsi="Agency FB"/>
                          <w:b/>
                          <w:color w:val="4F81BD" w:themeColor="accent1"/>
                          <w:sz w:val="40"/>
                          <w:szCs w:val="40"/>
                          <w:lang w:val="it-IT"/>
                        </w:rPr>
                      </w:pPr>
                      <w:sdt>
                        <w:sdtPr>
                          <w:rPr>
                            <w:rFonts w:ascii="Agency FB" w:eastAsia="Calibri" w:hAnsi="Agency FB" w:cs="Calibri"/>
                            <w:b/>
                            <w:sz w:val="40"/>
                            <w:szCs w:val="40"/>
                            <w:lang w:val="it-IT" w:eastAsia="id-ID"/>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842F14" w:rsidRPr="0051411C">
                            <w:rPr>
                              <w:rFonts w:ascii="Agency FB" w:eastAsia="Calibri" w:hAnsi="Agency FB" w:cs="Calibri"/>
                              <w:b/>
                              <w:sz w:val="40"/>
                              <w:szCs w:val="40"/>
                              <w:lang w:val="it-IT" w:eastAsia="id-ID"/>
                            </w:rPr>
                            <w:t>DINAS KOPERASI, USAHA KECIL DAN MENENGAH, PERINDUSTRIAN DAN PERDAGANGAN</w:t>
                          </w:r>
                        </w:sdtContent>
                      </w:sdt>
                    </w:p>
                    <w:p w14:paraId="4D550845" w14:textId="386F72C0" w:rsidR="00AA54E6" w:rsidRPr="0051411C" w:rsidRDefault="002E679C" w:rsidP="008B7832">
                      <w:pPr>
                        <w:pStyle w:val="NoSpacing"/>
                        <w:jc w:val="center"/>
                        <w:rPr>
                          <w:rFonts w:ascii="Agency FB" w:hAnsi="Agency FB"/>
                          <w:b/>
                          <w:color w:val="595959" w:themeColor="text1" w:themeTint="A6"/>
                          <w:sz w:val="20"/>
                          <w:szCs w:val="20"/>
                        </w:rPr>
                      </w:pPr>
                      <w:sdt>
                        <w:sdtPr>
                          <w:rPr>
                            <w:rFonts w:ascii="Agency FB" w:hAnsi="Agency FB"/>
                            <w:b/>
                            <w:sz w:val="40"/>
                            <w:szCs w:val="40"/>
                          </w:rPr>
                          <w:alias w:val="Company"/>
                          <w:tag w:val=""/>
                          <w:id w:val="1558814826"/>
                          <w:dataBinding w:prefixMappings="xmlns:ns0='http://schemas.openxmlformats.org/officeDocument/2006/extended-properties' " w:xpath="/ns0:Properties[1]/ns0:Company[1]" w:storeItemID="{6668398D-A668-4E3E-A5EB-62B293D839F1}"/>
                          <w:text/>
                        </w:sdtPr>
                        <w:sdtEndPr/>
                        <w:sdtContent>
                          <w:r w:rsidR="000C3A50" w:rsidRPr="0051411C">
                            <w:rPr>
                              <w:rFonts w:ascii="Agency FB" w:hAnsi="Agency FB"/>
                              <w:b/>
                              <w:sz w:val="40"/>
                              <w:szCs w:val="40"/>
                            </w:rPr>
                            <w:t xml:space="preserve">KABUPATEN TANGGAMUS           </w:t>
                          </w:r>
                          <w:r w:rsidR="008715F4">
                            <w:rPr>
                              <w:rFonts w:ascii="Agency FB" w:hAnsi="Agency FB"/>
                              <w:b/>
                              <w:sz w:val="40"/>
                              <w:szCs w:val="40"/>
                            </w:rPr>
                            <w:t xml:space="preserve">              </w:t>
                          </w:r>
                          <w:r w:rsidR="00996D13">
                            <w:rPr>
                              <w:rFonts w:ascii="Agency FB" w:hAnsi="Agency FB"/>
                              <w:b/>
                              <w:sz w:val="40"/>
                              <w:szCs w:val="40"/>
                            </w:rPr>
                            <w:t xml:space="preserve">           </w:t>
                          </w:r>
                          <w:r w:rsidR="008715F4">
                            <w:rPr>
                              <w:rFonts w:ascii="Agency FB" w:hAnsi="Agency FB"/>
                              <w:b/>
                              <w:sz w:val="40"/>
                              <w:szCs w:val="40"/>
                            </w:rPr>
                            <w:t xml:space="preserve"> </w:t>
                          </w:r>
                          <w:r w:rsidR="000C3A50" w:rsidRPr="0051411C">
                            <w:rPr>
                              <w:rFonts w:ascii="Agency FB" w:hAnsi="Agency FB"/>
                              <w:b/>
                              <w:sz w:val="40"/>
                              <w:szCs w:val="40"/>
                            </w:rPr>
                            <w:t>TAHUN 202</w:t>
                          </w:r>
                          <w:r w:rsidR="00DB77DC">
                            <w:rPr>
                              <w:rFonts w:ascii="Agency FB" w:hAnsi="Agency FB"/>
                              <w:b/>
                              <w:sz w:val="40"/>
                              <w:szCs w:val="40"/>
                            </w:rPr>
                            <w:t>6</w:t>
                          </w:r>
                        </w:sdtContent>
                      </w:sdt>
                    </w:p>
                  </w:txbxContent>
                </v:textbox>
                <w10:wrap anchorx="page" anchory="page"/>
              </v:shape>
            </w:pict>
          </w:r>
          <w:r w:rsidR="00AA54E6">
            <w:rPr>
              <w:sz w:val="40"/>
              <w:szCs w:val="40"/>
            </w:rPr>
            <w:br w:type="page"/>
          </w:r>
        </w:p>
      </w:sdtContent>
    </w:sdt>
    <w:p w14:paraId="241CBF92" w14:textId="77777777" w:rsidR="00377FA7" w:rsidRPr="00145E8E" w:rsidRDefault="00377FA7" w:rsidP="00377FA7">
      <w:pPr>
        <w:rPr>
          <w:b/>
          <w:sz w:val="24"/>
          <w:szCs w:val="24"/>
          <w:lang w:val="en-US"/>
        </w:rPr>
      </w:pPr>
    </w:p>
    <w:p w14:paraId="241CBF93" w14:textId="77777777" w:rsidR="00377FA7" w:rsidRDefault="00377FA7" w:rsidP="00377FA7">
      <w:pPr>
        <w:pStyle w:val="Heading1"/>
      </w:pPr>
      <w:bookmarkStart w:id="0" w:name="_heading=h.1fob9te" w:colFirst="0" w:colLast="0"/>
      <w:bookmarkEnd w:id="0"/>
      <w:r>
        <w:t>DAFTAR ISI</w:t>
      </w:r>
    </w:p>
    <w:p w14:paraId="241CBF94" w14:textId="77777777" w:rsidR="00377FA7" w:rsidRDefault="00377FA7" w:rsidP="00377FA7"/>
    <w:sdt>
      <w:sdtPr>
        <w:id w:val="-759217625"/>
        <w:docPartObj>
          <w:docPartGallery w:val="Table of Contents"/>
          <w:docPartUnique/>
        </w:docPartObj>
      </w:sdtPr>
      <w:sdtEndPr/>
      <w:sdtContent>
        <w:p w14:paraId="241CBF95" w14:textId="77777777" w:rsidR="00377FA7" w:rsidRDefault="00427D5D" w:rsidP="00377FA7">
          <w:pPr>
            <w:keepNext/>
            <w:keepLines/>
            <w:pBdr>
              <w:top w:val="nil"/>
              <w:left w:val="nil"/>
              <w:bottom w:val="nil"/>
              <w:right w:val="nil"/>
              <w:between w:val="nil"/>
            </w:pBdr>
            <w:spacing w:before="240" w:after="0"/>
            <w:rPr>
              <w:b/>
              <w:color w:val="000000"/>
              <w:sz w:val="28"/>
              <w:szCs w:val="28"/>
            </w:rPr>
          </w:pPr>
          <w:r>
            <w:fldChar w:fldCharType="begin"/>
          </w:r>
          <w:r w:rsidR="00377FA7">
            <w:instrText xml:space="preserve"> TOC \h \u \z \t "Heading 1,1,Heading 2,2,Heading 3,3,"</w:instrText>
          </w:r>
          <w:r>
            <w:fldChar w:fldCharType="separate"/>
          </w:r>
        </w:p>
        <w:p w14:paraId="241CBF96"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lang w:val="en-US"/>
            </w:rPr>
          </w:pPr>
          <w:hyperlink w:anchor="_heading=h.1fob9te">
            <w:r w:rsidRPr="00145E8E">
              <w:rPr>
                <w:b/>
                <w:color w:val="000000"/>
                <w:sz w:val="24"/>
                <w:szCs w:val="24"/>
              </w:rPr>
              <w:t>DAFTAR ISI</w:t>
            </w:r>
            <w:r w:rsidRPr="00145E8E">
              <w:rPr>
                <w:b/>
                <w:color w:val="000000"/>
                <w:sz w:val="24"/>
                <w:szCs w:val="24"/>
              </w:rPr>
              <w:tab/>
            </w:r>
          </w:hyperlink>
        </w:p>
        <w:p w14:paraId="241CBF97"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3znysh7">
            <w:r w:rsidRPr="00145E8E">
              <w:rPr>
                <w:b/>
                <w:color w:val="000000"/>
                <w:sz w:val="24"/>
                <w:szCs w:val="24"/>
              </w:rPr>
              <w:t>BAB I</w:t>
            </w:r>
            <w:r w:rsidRPr="00145E8E">
              <w:rPr>
                <w:b/>
                <w:color w:val="000000"/>
                <w:sz w:val="24"/>
                <w:szCs w:val="24"/>
              </w:rPr>
              <w:tab/>
              <w:t>1</w:t>
            </w:r>
          </w:hyperlink>
        </w:p>
        <w:p w14:paraId="241CBF98"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2et92p0">
            <w:r w:rsidRPr="00145E8E">
              <w:rPr>
                <w:b/>
                <w:color w:val="000000"/>
                <w:sz w:val="24"/>
                <w:szCs w:val="24"/>
              </w:rPr>
              <w:t>PENDAHULUAN</w:t>
            </w:r>
            <w:r w:rsidRPr="00145E8E">
              <w:rPr>
                <w:b/>
                <w:color w:val="000000"/>
                <w:sz w:val="24"/>
                <w:szCs w:val="24"/>
              </w:rPr>
              <w:tab/>
              <w:t>1</w:t>
            </w:r>
          </w:hyperlink>
        </w:p>
        <w:p w14:paraId="241CBF99"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tyjcwt">
            <w:r w:rsidRPr="00145E8E">
              <w:rPr>
                <w:color w:val="000000"/>
                <w:sz w:val="24"/>
                <w:szCs w:val="24"/>
              </w:rPr>
              <w:t>1.1</w:t>
            </w:r>
            <w:r w:rsidRPr="00145E8E">
              <w:rPr>
                <w:color w:val="000000"/>
                <w:sz w:val="24"/>
                <w:szCs w:val="24"/>
              </w:rPr>
              <w:tab/>
              <w:t>Latar Belakang</w:t>
            </w:r>
            <w:r w:rsidRPr="00145E8E">
              <w:rPr>
                <w:color w:val="000000"/>
                <w:sz w:val="24"/>
                <w:szCs w:val="24"/>
              </w:rPr>
              <w:tab/>
              <w:t>1</w:t>
            </w:r>
          </w:hyperlink>
        </w:p>
        <w:p w14:paraId="241CBF9A"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3dy6vkm">
            <w:r w:rsidRPr="00145E8E">
              <w:rPr>
                <w:color w:val="000000"/>
                <w:sz w:val="24"/>
                <w:szCs w:val="24"/>
              </w:rPr>
              <w:t>1.2</w:t>
            </w:r>
            <w:r w:rsidRPr="00145E8E">
              <w:rPr>
                <w:color w:val="000000"/>
                <w:sz w:val="24"/>
                <w:szCs w:val="24"/>
              </w:rPr>
              <w:tab/>
              <w:t>Dasar Pelaksanaan Survei Kepuasan Masyarakat</w:t>
            </w:r>
            <w:r w:rsidRPr="00145E8E">
              <w:rPr>
                <w:color w:val="000000"/>
                <w:sz w:val="24"/>
                <w:szCs w:val="24"/>
              </w:rPr>
              <w:tab/>
              <w:t>2</w:t>
            </w:r>
          </w:hyperlink>
        </w:p>
        <w:p w14:paraId="241CBF9B"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1t3h5sf">
            <w:r w:rsidRPr="00145E8E">
              <w:rPr>
                <w:color w:val="000000"/>
                <w:sz w:val="24"/>
                <w:szCs w:val="24"/>
              </w:rPr>
              <w:t>1.3</w:t>
            </w:r>
            <w:r w:rsidRPr="00145E8E">
              <w:rPr>
                <w:color w:val="000000"/>
                <w:sz w:val="24"/>
                <w:szCs w:val="24"/>
              </w:rPr>
              <w:tab/>
              <w:t>Maksud dan Tujuan</w:t>
            </w:r>
            <w:r w:rsidRPr="00145E8E">
              <w:rPr>
                <w:color w:val="000000"/>
                <w:sz w:val="24"/>
                <w:szCs w:val="24"/>
              </w:rPr>
              <w:tab/>
              <w:t>2</w:t>
            </w:r>
          </w:hyperlink>
        </w:p>
        <w:p w14:paraId="241CBF9C"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4d34og8">
            <w:r w:rsidRPr="00145E8E">
              <w:rPr>
                <w:b/>
                <w:color w:val="000000"/>
                <w:sz w:val="24"/>
                <w:szCs w:val="24"/>
              </w:rPr>
              <w:t>BAB II</w:t>
            </w:r>
            <w:r w:rsidRPr="00145E8E">
              <w:rPr>
                <w:b/>
                <w:color w:val="000000"/>
                <w:sz w:val="24"/>
                <w:szCs w:val="24"/>
              </w:rPr>
              <w:tab/>
              <w:t>4</w:t>
            </w:r>
          </w:hyperlink>
        </w:p>
        <w:p w14:paraId="241CBF9D"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2s8eyo1">
            <w:r w:rsidRPr="00145E8E">
              <w:rPr>
                <w:b/>
                <w:color w:val="000000"/>
                <w:sz w:val="24"/>
                <w:szCs w:val="24"/>
              </w:rPr>
              <w:t>PENGUMPULAN DATA SKM</w:t>
            </w:r>
            <w:r w:rsidRPr="00145E8E">
              <w:rPr>
                <w:b/>
                <w:color w:val="000000"/>
                <w:sz w:val="24"/>
                <w:szCs w:val="24"/>
              </w:rPr>
              <w:tab/>
              <w:t>4</w:t>
            </w:r>
          </w:hyperlink>
        </w:p>
        <w:p w14:paraId="241CBF9E"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17dp8vu">
            <w:r w:rsidRPr="00145E8E">
              <w:rPr>
                <w:color w:val="000000"/>
                <w:sz w:val="24"/>
                <w:szCs w:val="24"/>
              </w:rPr>
              <w:t>2.1</w:t>
            </w:r>
            <w:r w:rsidRPr="00145E8E">
              <w:rPr>
                <w:color w:val="000000"/>
                <w:sz w:val="24"/>
                <w:szCs w:val="24"/>
              </w:rPr>
              <w:tab/>
              <w:t>Pelaksana SKM</w:t>
            </w:r>
            <w:r w:rsidRPr="00145E8E">
              <w:rPr>
                <w:color w:val="000000"/>
                <w:sz w:val="24"/>
                <w:szCs w:val="24"/>
              </w:rPr>
              <w:tab/>
              <w:t>4</w:t>
            </w:r>
          </w:hyperlink>
        </w:p>
        <w:p w14:paraId="241CBF9F"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3rdcrjn">
            <w:r w:rsidRPr="00145E8E">
              <w:rPr>
                <w:color w:val="000000"/>
                <w:sz w:val="24"/>
                <w:szCs w:val="24"/>
              </w:rPr>
              <w:t>2.2</w:t>
            </w:r>
            <w:r w:rsidRPr="00145E8E">
              <w:rPr>
                <w:color w:val="000000"/>
                <w:sz w:val="24"/>
                <w:szCs w:val="24"/>
              </w:rPr>
              <w:tab/>
              <w:t>Metode Pengumpulan Data</w:t>
            </w:r>
            <w:r w:rsidRPr="00145E8E">
              <w:rPr>
                <w:color w:val="000000"/>
                <w:sz w:val="24"/>
                <w:szCs w:val="24"/>
              </w:rPr>
              <w:tab/>
              <w:t>4</w:t>
            </w:r>
          </w:hyperlink>
        </w:p>
        <w:p w14:paraId="241CBFA0"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26in1rg">
            <w:r w:rsidRPr="00145E8E">
              <w:rPr>
                <w:color w:val="000000"/>
                <w:sz w:val="24"/>
                <w:szCs w:val="24"/>
              </w:rPr>
              <w:t>2.3</w:t>
            </w:r>
            <w:r w:rsidRPr="00145E8E">
              <w:rPr>
                <w:color w:val="000000"/>
                <w:sz w:val="24"/>
                <w:szCs w:val="24"/>
              </w:rPr>
              <w:tab/>
              <w:t>Lokasi Pengumpulan Data</w:t>
            </w:r>
            <w:r w:rsidRPr="00145E8E">
              <w:rPr>
                <w:color w:val="000000"/>
                <w:sz w:val="24"/>
                <w:szCs w:val="24"/>
              </w:rPr>
              <w:tab/>
              <w:t>5</w:t>
            </w:r>
          </w:hyperlink>
        </w:p>
        <w:p w14:paraId="241CBFA1"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lnxbz9">
            <w:r w:rsidRPr="00145E8E">
              <w:rPr>
                <w:color w:val="000000"/>
                <w:sz w:val="24"/>
                <w:szCs w:val="24"/>
              </w:rPr>
              <w:t>2.4</w:t>
            </w:r>
            <w:r w:rsidRPr="00145E8E">
              <w:rPr>
                <w:color w:val="000000"/>
                <w:sz w:val="24"/>
                <w:szCs w:val="24"/>
              </w:rPr>
              <w:tab/>
              <w:t>Waktu Pelaksanaan SKM</w:t>
            </w:r>
            <w:r w:rsidRPr="00145E8E">
              <w:rPr>
                <w:color w:val="000000"/>
                <w:sz w:val="24"/>
                <w:szCs w:val="24"/>
              </w:rPr>
              <w:tab/>
              <w:t>5</w:t>
            </w:r>
          </w:hyperlink>
        </w:p>
        <w:p w14:paraId="241CBFA2"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35nkun2">
            <w:r w:rsidRPr="00145E8E">
              <w:rPr>
                <w:color w:val="000000"/>
                <w:sz w:val="24"/>
                <w:szCs w:val="24"/>
              </w:rPr>
              <w:t>2.5</w:t>
            </w:r>
            <w:r w:rsidRPr="00145E8E">
              <w:rPr>
                <w:color w:val="000000"/>
                <w:sz w:val="24"/>
                <w:szCs w:val="24"/>
              </w:rPr>
              <w:tab/>
              <w:t>Penentuan Jumlah Responden</w:t>
            </w:r>
            <w:r w:rsidRPr="00145E8E">
              <w:rPr>
                <w:color w:val="000000"/>
                <w:sz w:val="24"/>
                <w:szCs w:val="24"/>
              </w:rPr>
              <w:tab/>
              <w:t>6</w:t>
            </w:r>
          </w:hyperlink>
        </w:p>
        <w:p w14:paraId="241CBFA3"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1ksv4uv">
            <w:r w:rsidRPr="00145E8E">
              <w:rPr>
                <w:b/>
                <w:color w:val="000000"/>
                <w:sz w:val="24"/>
                <w:szCs w:val="24"/>
              </w:rPr>
              <w:t>BAB III</w:t>
            </w:r>
            <w:r w:rsidRPr="00145E8E">
              <w:rPr>
                <w:b/>
                <w:color w:val="000000"/>
                <w:sz w:val="24"/>
                <w:szCs w:val="24"/>
              </w:rPr>
              <w:tab/>
            </w:r>
            <w:r w:rsidR="00E41929">
              <w:rPr>
                <w:b/>
                <w:color w:val="000000"/>
                <w:sz w:val="24"/>
                <w:szCs w:val="24"/>
                <w:lang w:val="en-US"/>
              </w:rPr>
              <w:t>8</w:t>
            </w:r>
          </w:hyperlink>
        </w:p>
        <w:p w14:paraId="241CBFA4"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44sinio">
            <w:r w:rsidRPr="00145E8E">
              <w:rPr>
                <w:b/>
                <w:color w:val="000000"/>
                <w:sz w:val="24"/>
                <w:szCs w:val="24"/>
              </w:rPr>
              <w:t>HASIL PENGOLAHAN DATA SKM</w:t>
            </w:r>
            <w:r w:rsidRPr="00145E8E">
              <w:rPr>
                <w:b/>
                <w:color w:val="000000"/>
                <w:sz w:val="24"/>
                <w:szCs w:val="24"/>
              </w:rPr>
              <w:tab/>
            </w:r>
            <w:r w:rsidR="00E41929">
              <w:rPr>
                <w:b/>
                <w:color w:val="000000"/>
                <w:sz w:val="24"/>
                <w:szCs w:val="24"/>
                <w:lang w:val="en-US"/>
              </w:rPr>
              <w:t>8</w:t>
            </w:r>
          </w:hyperlink>
        </w:p>
        <w:p w14:paraId="241CBFA5"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2jxsxqh">
            <w:r w:rsidRPr="00145E8E">
              <w:rPr>
                <w:color w:val="000000"/>
                <w:sz w:val="24"/>
                <w:szCs w:val="24"/>
              </w:rPr>
              <w:t>3.1</w:t>
            </w:r>
            <w:r w:rsidRPr="00145E8E">
              <w:rPr>
                <w:color w:val="000000"/>
                <w:sz w:val="24"/>
                <w:szCs w:val="24"/>
              </w:rPr>
              <w:tab/>
              <w:t>Jumlah Responden SKM</w:t>
            </w:r>
            <w:r w:rsidRPr="00145E8E">
              <w:rPr>
                <w:color w:val="000000"/>
                <w:sz w:val="24"/>
                <w:szCs w:val="24"/>
              </w:rPr>
              <w:tab/>
            </w:r>
            <w:r w:rsidR="00E41929">
              <w:rPr>
                <w:color w:val="000000"/>
                <w:sz w:val="24"/>
                <w:szCs w:val="24"/>
                <w:lang w:val="en-US"/>
              </w:rPr>
              <w:t>8</w:t>
            </w:r>
          </w:hyperlink>
        </w:p>
        <w:p w14:paraId="241CBFA6"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z337ya">
            <w:r w:rsidRPr="00145E8E">
              <w:rPr>
                <w:color w:val="000000"/>
                <w:sz w:val="24"/>
                <w:szCs w:val="24"/>
              </w:rPr>
              <w:t>3.2</w:t>
            </w:r>
            <w:r w:rsidRPr="00145E8E">
              <w:rPr>
                <w:color w:val="000000"/>
                <w:sz w:val="24"/>
                <w:szCs w:val="24"/>
              </w:rPr>
              <w:tab/>
              <w:t>Indeks Kepuasan Masyarakat (Unit Layanan dan Per Unsur Layanan)</w:t>
            </w:r>
            <w:r w:rsidRPr="00145E8E">
              <w:rPr>
                <w:color w:val="000000"/>
                <w:sz w:val="24"/>
                <w:szCs w:val="24"/>
              </w:rPr>
              <w:tab/>
            </w:r>
            <w:r w:rsidR="00E41929">
              <w:rPr>
                <w:color w:val="000000"/>
                <w:sz w:val="24"/>
                <w:szCs w:val="24"/>
                <w:lang w:val="en-US"/>
              </w:rPr>
              <w:t>9</w:t>
            </w:r>
          </w:hyperlink>
        </w:p>
        <w:p w14:paraId="241CBFA7" w14:textId="77777777" w:rsidR="00377FA7" w:rsidRPr="00C67C85" w:rsidRDefault="00377FA7" w:rsidP="00377FA7">
          <w:pPr>
            <w:pBdr>
              <w:top w:val="nil"/>
              <w:left w:val="nil"/>
              <w:bottom w:val="nil"/>
              <w:right w:val="nil"/>
              <w:between w:val="nil"/>
            </w:pBdr>
            <w:tabs>
              <w:tab w:val="right" w:leader="dot" w:pos="9016"/>
            </w:tabs>
            <w:spacing w:after="100" w:line="240" w:lineRule="auto"/>
            <w:rPr>
              <w:b/>
              <w:color w:val="000000"/>
              <w:sz w:val="24"/>
              <w:szCs w:val="24"/>
              <w:lang w:val="en-US"/>
            </w:rPr>
          </w:pPr>
          <w:hyperlink w:anchor="_heading=h.3j2qqm3">
            <w:r w:rsidRPr="00145E8E">
              <w:rPr>
                <w:b/>
                <w:color w:val="000000"/>
                <w:sz w:val="24"/>
                <w:szCs w:val="24"/>
              </w:rPr>
              <w:t>BAB IV</w:t>
            </w:r>
            <w:r w:rsidRPr="00145E8E">
              <w:rPr>
                <w:b/>
                <w:color w:val="000000"/>
                <w:sz w:val="24"/>
                <w:szCs w:val="24"/>
              </w:rPr>
              <w:tab/>
            </w:r>
          </w:hyperlink>
          <w:r w:rsidR="00C67C85" w:rsidRPr="00E41929">
            <w:rPr>
              <w:b/>
              <w:lang w:val="en-US"/>
            </w:rPr>
            <w:t>11</w:t>
          </w:r>
        </w:p>
        <w:p w14:paraId="241CBFA8" w14:textId="77777777" w:rsidR="00377FA7" w:rsidRPr="00145E8E" w:rsidRDefault="00377FA7" w:rsidP="00377FA7">
          <w:pPr>
            <w:pBdr>
              <w:top w:val="nil"/>
              <w:left w:val="nil"/>
              <w:bottom w:val="nil"/>
              <w:right w:val="nil"/>
              <w:between w:val="nil"/>
            </w:pBdr>
            <w:tabs>
              <w:tab w:val="right" w:leader="dot" w:pos="9016"/>
            </w:tabs>
            <w:spacing w:after="100" w:line="240" w:lineRule="auto"/>
            <w:rPr>
              <w:b/>
              <w:color w:val="000000"/>
              <w:sz w:val="24"/>
              <w:szCs w:val="24"/>
            </w:rPr>
          </w:pPr>
          <w:hyperlink w:anchor="_heading=h.1y810tw">
            <w:r w:rsidRPr="00145E8E">
              <w:rPr>
                <w:b/>
                <w:color w:val="000000"/>
                <w:sz w:val="24"/>
                <w:szCs w:val="24"/>
              </w:rPr>
              <w:t>ANALISIS HASIL SKM</w:t>
            </w:r>
            <w:r w:rsidRPr="00145E8E">
              <w:rPr>
                <w:b/>
                <w:color w:val="000000"/>
                <w:sz w:val="24"/>
                <w:szCs w:val="24"/>
              </w:rPr>
              <w:tab/>
            </w:r>
            <w:r w:rsidR="00C67C85">
              <w:rPr>
                <w:b/>
                <w:color w:val="000000"/>
                <w:sz w:val="24"/>
                <w:szCs w:val="24"/>
                <w:lang w:val="en-US"/>
              </w:rPr>
              <w:t>11</w:t>
            </w:r>
          </w:hyperlink>
        </w:p>
        <w:p w14:paraId="241CBFA9"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4i7ojhp">
            <w:r w:rsidRPr="00145E8E">
              <w:rPr>
                <w:color w:val="000000"/>
                <w:sz w:val="24"/>
                <w:szCs w:val="24"/>
              </w:rPr>
              <w:t>4.1</w:t>
            </w:r>
            <w:r w:rsidRPr="00145E8E">
              <w:rPr>
                <w:color w:val="000000"/>
                <w:sz w:val="24"/>
                <w:szCs w:val="24"/>
              </w:rPr>
              <w:tab/>
              <w:t>Analisis Permasalahan/Kelemahan dan Kelebihan Unsur Layanan</w:t>
            </w:r>
            <w:r w:rsidRPr="00145E8E">
              <w:rPr>
                <w:color w:val="000000"/>
                <w:sz w:val="24"/>
                <w:szCs w:val="24"/>
              </w:rPr>
              <w:tab/>
            </w:r>
            <w:r w:rsidR="00C67C85" w:rsidRPr="00E41929">
              <w:rPr>
                <w:color w:val="000000"/>
                <w:sz w:val="24"/>
                <w:szCs w:val="24"/>
                <w:lang w:val="en-US"/>
              </w:rPr>
              <w:t>11</w:t>
            </w:r>
          </w:hyperlink>
        </w:p>
        <w:p w14:paraId="241CBFAA" w14:textId="77777777" w:rsidR="00377FA7" w:rsidRPr="00145E8E" w:rsidRDefault="00377FA7" w:rsidP="00377FA7">
          <w:pPr>
            <w:pBdr>
              <w:top w:val="nil"/>
              <w:left w:val="nil"/>
              <w:bottom w:val="nil"/>
              <w:right w:val="nil"/>
              <w:between w:val="nil"/>
            </w:pBdr>
            <w:tabs>
              <w:tab w:val="left" w:pos="880"/>
              <w:tab w:val="right" w:leader="dot" w:pos="9016"/>
            </w:tabs>
            <w:spacing w:after="100" w:line="240" w:lineRule="auto"/>
            <w:ind w:left="220"/>
            <w:rPr>
              <w:color w:val="000000"/>
              <w:sz w:val="24"/>
              <w:szCs w:val="24"/>
            </w:rPr>
          </w:pPr>
          <w:hyperlink w:anchor="_heading=h.2xcytpi">
            <w:r w:rsidRPr="00145E8E">
              <w:rPr>
                <w:color w:val="000000"/>
                <w:sz w:val="24"/>
                <w:szCs w:val="24"/>
              </w:rPr>
              <w:t>4.2</w:t>
            </w:r>
            <w:r w:rsidRPr="00145E8E">
              <w:rPr>
                <w:color w:val="000000"/>
                <w:sz w:val="24"/>
                <w:szCs w:val="24"/>
              </w:rPr>
              <w:tab/>
              <w:t>Rencana Tindak Lanjut</w:t>
            </w:r>
            <w:r w:rsidRPr="00145E8E">
              <w:rPr>
                <w:color w:val="000000"/>
                <w:sz w:val="24"/>
                <w:szCs w:val="24"/>
              </w:rPr>
              <w:tab/>
            </w:r>
            <w:r w:rsidR="00C67C85" w:rsidRPr="00E41929">
              <w:rPr>
                <w:color w:val="000000"/>
                <w:sz w:val="24"/>
                <w:szCs w:val="24"/>
                <w:lang w:val="en-US"/>
              </w:rPr>
              <w:t>1</w:t>
            </w:r>
            <w:r w:rsidR="00E41929" w:rsidRPr="00E41929">
              <w:rPr>
                <w:color w:val="000000"/>
                <w:sz w:val="24"/>
                <w:szCs w:val="24"/>
                <w:lang w:val="en-US"/>
              </w:rPr>
              <w:t>2</w:t>
            </w:r>
          </w:hyperlink>
        </w:p>
        <w:p w14:paraId="241CBFAB" w14:textId="77777777" w:rsidR="00377FA7" w:rsidRPr="00C67C85" w:rsidRDefault="00377FA7" w:rsidP="00377FA7">
          <w:pPr>
            <w:pBdr>
              <w:top w:val="nil"/>
              <w:left w:val="nil"/>
              <w:bottom w:val="nil"/>
              <w:right w:val="nil"/>
              <w:between w:val="nil"/>
            </w:pBdr>
            <w:tabs>
              <w:tab w:val="right" w:leader="dot" w:pos="9016"/>
            </w:tabs>
            <w:spacing w:after="100" w:line="240" w:lineRule="auto"/>
            <w:rPr>
              <w:b/>
              <w:color w:val="000000"/>
              <w:sz w:val="24"/>
              <w:szCs w:val="24"/>
              <w:lang w:val="en-US"/>
            </w:rPr>
          </w:pPr>
          <w:hyperlink w:anchor="_heading=h.3whwml4">
            <w:r w:rsidRPr="00145E8E">
              <w:rPr>
                <w:b/>
                <w:color w:val="000000"/>
                <w:sz w:val="24"/>
                <w:szCs w:val="24"/>
              </w:rPr>
              <w:t>BAB V</w:t>
            </w:r>
            <w:r w:rsidRPr="00145E8E">
              <w:rPr>
                <w:b/>
                <w:color w:val="000000"/>
                <w:sz w:val="24"/>
                <w:szCs w:val="24"/>
              </w:rPr>
              <w:tab/>
            </w:r>
            <w:r w:rsidR="0023209D" w:rsidRPr="00145E8E">
              <w:rPr>
                <w:b/>
                <w:color w:val="000000"/>
                <w:sz w:val="24"/>
                <w:szCs w:val="24"/>
                <w:lang w:val="en-US"/>
              </w:rPr>
              <w:t>1</w:t>
            </w:r>
          </w:hyperlink>
          <w:r w:rsidR="00E41929">
            <w:rPr>
              <w:b/>
              <w:lang w:val="en-US"/>
            </w:rPr>
            <w:t>4</w:t>
          </w:r>
        </w:p>
        <w:p w14:paraId="241CBFAC" w14:textId="77777777" w:rsidR="00377FA7" w:rsidRPr="00C67C85" w:rsidRDefault="00377FA7" w:rsidP="00377FA7">
          <w:pPr>
            <w:pBdr>
              <w:top w:val="nil"/>
              <w:left w:val="nil"/>
              <w:bottom w:val="nil"/>
              <w:right w:val="nil"/>
              <w:between w:val="nil"/>
            </w:pBdr>
            <w:tabs>
              <w:tab w:val="right" w:leader="dot" w:pos="9016"/>
            </w:tabs>
            <w:spacing w:after="100" w:line="240" w:lineRule="auto"/>
            <w:rPr>
              <w:b/>
              <w:color w:val="000000"/>
              <w:sz w:val="24"/>
              <w:szCs w:val="24"/>
              <w:lang w:val="en-US"/>
            </w:rPr>
          </w:pPr>
          <w:hyperlink w:anchor="_heading=h.2bn6wsx">
            <w:r w:rsidRPr="00145E8E">
              <w:rPr>
                <w:b/>
                <w:color w:val="000000"/>
                <w:sz w:val="24"/>
                <w:szCs w:val="24"/>
              </w:rPr>
              <w:t>KESIMPULAN</w:t>
            </w:r>
            <w:r w:rsidRPr="00145E8E">
              <w:rPr>
                <w:b/>
                <w:color w:val="000000"/>
                <w:sz w:val="24"/>
                <w:szCs w:val="24"/>
              </w:rPr>
              <w:tab/>
            </w:r>
            <w:r w:rsidR="0023209D" w:rsidRPr="00145E8E">
              <w:rPr>
                <w:b/>
                <w:color w:val="000000"/>
                <w:sz w:val="24"/>
                <w:szCs w:val="24"/>
                <w:lang w:val="en-US"/>
              </w:rPr>
              <w:t>1</w:t>
            </w:r>
          </w:hyperlink>
          <w:r w:rsidR="00C67C85" w:rsidRPr="00C67C85">
            <w:rPr>
              <w:b/>
              <w:lang w:val="en-US"/>
            </w:rPr>
            <w:t>4</w:t>
          </w:r>
        </w:p>
        <w:p w14:paraId="241CBFAD" w14:textId="77777777" w:rsidR="00377FA7" w:rsidRPr="00C67C85" w:rsidRDefault="00377FA7" w:rsidP="0023209D">
          <w:pPr>
            <w:pBdr>
              <w:top w:val="nil"/>
              <w:left w:val="nil"/>
              <w:bottom w:val="nil"/>
              <w:right w:val="nil"/>
              <w:between w:val="nil"/>
            </w:pBdr>
            <w:tabs>
              <w:tab w:val="right" w:leader="dot" w:pos="9016"/>
            </w:tabs>
            <w:spacing w:after="100" w:line="240" w:lineRule="auto"/>
            <w:rPr>
              <w:b/>
              <w:color w:val="000000"/>
              <w:sz w:val="24"/>
              <w:szCs w:val="24"/>
              <w:lang w:val="en-US"/>
            </w:rPr>
          </w:pPr>
          <w:hyperlink w:anchor="_heading=h.qsh70q">
            <w:r w:rsidRPr="00145E8E">
              <w:rPr>
                <w:b/>
                <w:color w:val="000000"/>
                <w:sz w:val="24"/>
                <w:szCs w:val="24"/>
              </w:rPr>
              <w:t>LAMPIRAN</w:t>
            </w:r>
          </w:hyperlink>
        </w:p>
        <w:p w14:paraId="241CBFAE" w14:textId="77777777" w:rsidR="00377FA7" w:rsidRPr="00C67C85" w:rsidRDefault="0023209D" w:rsidP="00377FA7">
          <w:pPr>
            <w:pBdr>
              <w:top w:val="nil"/>
              <w:left w:val="nil"/>
              <w:bottom w:val="nil"/>
              <w:right w:val="nil"/>
              <w:between w:val="nil"/>
            </w:pBdr>
            <w:tabs>
              <w:tab w:val="left" w:pos="660"/>
              <w:tab w:val="right" w:leader="dot" w:pos="9016"/>
            </w:tabs>
            <w:spacing w:after="100" w:line="240" w:lineRule="auto"/>
            <w:ind w:left="220"/>
            <w:rPr>
              <w:color w:val="000000"/>
              <w:sz w:val="24"/>
              <w:szCs w:val="24"/>
              <w:lang w:val="en-US"/>
            </w:rPr>
          </w:pPr>
          <w:hyperlink w:anchor="_heading=h.3as4poj">
            <w:r w:rsidRPr="00145E8E">
              <w:rPr>
                <w:color w:val="000000"/>
                <w:sz w:val="24"/>
                <w:szCs w:val="24"/>
                <w:lang w:val="en-US"/>
              </w:rPr>
              <w:t>1</w:t>
            </w:r>
            <w:r w:rsidR="00377FA7" w:rsidRPr="00145E8E">
              <w:rPr>
                <w:color w:val="000000"/>
                <w:sz w:val="24"/>
                <w:szCs w:val="24"/>
              </w:rPr>
              <w:t>.</w:t>
            </w:r>
          </w:hyperlink>
          <w:hyperlink w:anchor="_heading=h.3as4poj">
            <w:r w:rsidR="00377FA7" w:rsidRPr="00145E8E">
              <w:rPr>
                <w:color w:val="000000"/>
                <w:sz w:val="24"/>
                <w:szCs w:val="24"/>
              </w:rPr>
              <w:tab/>
              <w:t>Hasil Pengolahan Data</w:t>
            </w:r>
          </w:hyperlink>
        </w:p>
        <w:p w14:paraId="241CBFAF" w14:textId="77777777" w:rsidR="00377FA7" w:rsidRPr="0023209D" w:rsidRDefault="0023209D" w:rsidP="00377FA7">
          <w:pPr>
            <w:pBdr>
              <w:top w:val="nil"/>
              <w:left w:val="nil"/>
              <w:bottom w:val="nil"/>
              <w:right w:val="nil"/>
              <w:between w:val="nil"/>
            </w:pBdr>
            <w:tabs>
              <w:tab w:val="left" w:pos="660"/>
              <w:tab w:val="right" w:leader="dot" w:pos="9016"/>
            </w:tabs>
            <w:spacing w:after="100" w:line="240" w:lineRule="auto"/>
            <w:ind w:left="220"/>
            <w:rPr>
              <w:color w:val="000000"/>
              <w:sz w:val="24"/>
              <w:szCs w:val="24"/>
              <w:lang w:val="en-US"/>
            </w:rPr>
          </w:pPr>
          <w:hyperlink w:anchor="_heading=h.1pxezwc">
            <w:r w:rsidRPr="00145E8E">
              <w:rPr>
                <w:color w:val="000000"/>
                <w:sz w:val="24"/>
                <w:szCs w:val="24"/>
                <w:lang w:val="en-US"/>
              </w:rPr>
              <w:t>2</w:t>
            </w:r>
            <w:r w:rsidR="00377FA7" w:rsidRPr="00145E8E">
              <w:rPr>
                <w:color w:val="000000"/>
                <w:sz w:val="24"/>
                <w:szCs w:val="24"/>
              </w:rPr>
              <w:t>.</w:t>
            </w:r>
          </w:hyperlink>
          <w:hyperlink w:anchor="_heading=h.1pxezwc">
            <w:r w:rsidR="00377FA7">
              <w:rPr>
                <w:color w:val="000000"/>
                <w:sz w:val="24"/>
                <w:szCs w:val="24"/>
              </w:rPr>
              <w:tab/>
            </w:r>
          </w:hyperlink>
          <w:r>
            <w:rPr>
              <w:lang w:val="en-US"/>
            </w:rPr>
            <w:t>Kuisioner</w:t>
          </w:r>
        </w:p>
        <w:p w14:paraId="241CBFB0" w14:textId="77777777" w:rsidR="00377FA7" w:rsidRDefault="00377FA7" w:rsidP="00377FA7"/>
        <w:p w14:paraId="241CBFB1" w14:textId="77777777" w:rsidR="00377FA7" w:rsidRDefault="00427D5D" w:rsidP="00377FA7">
          <w:r>
            <w:fldChar w:fldCharType="end"/>
          </w:r>
        </w:p>
      </w:sdtContent>
    </w:sdt>
    <w:p w14:paraId="241CBFB2" w14:textId="77777777" w:rsidR="00377FA7" w:rsidRDefault="00377FA7" w:rsidP="00377FA7">
      <w:pPr>
        <w:pStyle w:val="Heading2"/>
        <w:spacing w:before="44"/>
        <w:ind w:right="331" w:firstLine="5"/>
        <w:rPr>
          <w:b w:val="0"/>
        </w:rPr>
        <w:sectPr w:rsidR="00377FA7" w:rsidSect="000C274A">
          <w:footerReference w:type="default" r:id="rId10"/>
          <w:type w:val="continuous"/>
          <w:pgSz w:w="11906" w:h="16838" w:code="9"/>
          <w:pgMar w:top="1440" w:right="1440" w:bottom="1440" w:left="1440" w:header="720" w:footer="720" w:gutter="0"/>
          <w:pgNumType w:start="1"/>
          <w:cols w:space="720"/>
          <w:docGrid w:linePitch="299"/>
        </w:sectPr>
      </w:pPr>
    </w:p>
    <w:p w14:paraId="241CBFB3" w14:textId="77777777" w:rsidR="00377FA7" w:rsidRDefault="00377FA7" w:rsidP="00377FA7">
      <w:pPr>
        <w:pStyle w:val="Heading1"/>
      </w:pPr>
      <w:bookmarkStart w:id="1" w:name="_heading=h.3znysh7" w:colFirst="0" w:colLast="0"/>
      <w:bookmarkEnd w:id="1"/>
      <w:r>
        <w:lastRenderedPageBreak/>
        <w:t xml:space="preserve">BAB I </w:t>
      </w:r>
    </w:p>
    <w:p w14:paraId="241CBFB4" w14:textId="77777777" w:rsidR="00377FA7" w:rsidRDefault="00377FA7" w:rsidP="00377FA7">
      <w:pPr>
        <w:pStyle w:val="Heading1"/>
      </w:pPr>
      <w:bookmarkStart w:id="2" w:name="_heading=h.2et92p0" w:colFirst="0" w:colLast="0"/>
      <w:bookmarkEnd w:id="2"/>
      <w:r>
        <w:t>PENDAHULUAN</w:t>
      </w:r>
    </w:p>
    <w:p w14:paraId="241CBFB5" w14:textId="77777777" w:rsidR="00377FA7" w:rsidRDefault="00377FA7" w:rsidP="00377FA7">
      <w:pPr>
        <w:spacing w:line="360" w:lineRule="auto"/>
        <w:jc w:val="both"/>
        <w:rPr>
          <w:sz w:val="24"/>
          <w:szCs w:val="24"/>
        </w:rPr>
      </w:pPr>
    </w:p>
    <w:p w14:paraId="241CBFB6" w14:textId="77777777" w:rsidR="00377FA7" w:rsidRDefault="00377FA7" w:rsidP="00377FA7">
      <w:pPr>
        <w:pStyle w:val="Heading2"/>
        <w:numPr>
          <w:ilvl w:val="1"/>
          <w:numId w:val="1"/>
        </w:numPr>
      </w:pPr>
      <w:bookmarkStart w:id="3" w:name="_heading=h.tyjcwt" w:colFirst="0" w:colLast="0"/>
      <w:bookmarkEnd w:id="3"/>
      <w:r>
        <w:t>Latar Belakang</w:t>
      </w:r>
    </w:p>
    <w:p w14:paraId="241CBFB7" w14:textId="77777777" w:rsidR="00377FA7" w:rsidRDefault="00377FA7" w:rsidP="00377FA7">
      <w:pPr>
        <w:widowControl w:val="0"/>
        <w:pBdr>
          <w:top w:val="nil"/>
          <w:left w:val="nil"/>
          <w:bottom w:val="nil"/>
          <w:right w:val="nil"/>
          <w:between w:val="nil"/>
        </w:pBdr>
        <w:spacing w:before="127" w:after="0" w:line="360" w:lineRule="auto"/>
        <w:ind w:right="131" w:firstLine="708"/>
        <w:jc w:val="both"/>
        <w:rPr>
          <w:color w:val="000000"/>
          <w:sz w:val="24"/>
          <w:szCs w:val="24"/>
        </w:rPr>
      </w:pPr>
      <w:r>
        <w:rPr>
          <w:color w:val="000000"/>
          <w:sz w:val="24"/>
          <w:szCs w:val="24"/>
        </w:rPr>
        <w:t>Undang-undang Nomor 25 Tahun 2009 tentang Pelayanan Publik dan Peraturan Pemerintah Nomor 96 Tahun 2012 tentang Pelaksanaan Undang-undang Nomor 25 Tahun 2009 tentang Pelayanan Publik, mengamanatkan penyelenggara wajib mengikutsertakan masyarakat dalam penyelenggaraan Pelayanan Publik sebagai upaya membangun sistem penyelenggaraan Pelayanan Publik yang adil, transparan, dan akuntabel. Pelibatan masyarakat ini menjadi penting seiring dengan adanya konsep pembangunan berkelanjutan. Serta adanya pelibatan masyarakat juga dapat mendorong kebijakan penyelenggaraan pelayanan publik lebih tepat sasaran.</w:t>
      </w:r>
    </w:p>
    <w:p w14:paraId="241CBFB8" w14:textId="77777777" w:rsidR="00377FA7" w:rsidRDefault="00377FA7" w:rsidP="00377FA7">
      <w:pPr>
        <w:widowControl w:val="0"/>
        <w:pBdr>
          <w:top w:val="nil"/>
          <w:left w:val="nil"/>
          <w:bottom w:val="nil"/>
          <w:right w:val="nil"/>
          <w:between w:val="nil"/>
        </w:pBdr>
        <w:spacing w:before="127" w:after="0" w:line="360" w:lineRule="auto"/>
        <w:ind w:right="131" w:firstLine="708"/>
        <w:jc w:val="both"/>
        <w:rPr>
          <w:color w:val="000000"/>
          <w:sz w:val="24"/>
          <w:szCs w:val="24"/>
        </w:rPr>
      </w:pPr>
      <w:r>
        <w:rPr>
          <w:color w:val="000000"/>
          <w:sz w:val="24"/>
          <w:szCs w:val="24"/>
        </w:rPr>
        <w:t>Dalam mengamanatkan UU No. 25 tahun 2009 maupun PP No. 96 Tahun 2012 maka disusun Peraturan Menteri PANRB No. 14 Tahun 2017 tentang Pedoman Penyusunan Survei Kepuasan Masyarakat (SKM) Unit Penyelenggara Pelayanan Publik. Pedoman ini memberikan gambaran bagi penyelenggara pelayanan untuk melibatkan masyarakat dalam penilaian kinerja pelayanan publik guna meningkatkan kualitas pelayanan yang diberikan. Penilaian masyarakat atas penyelenggaraan pelayanan publik akan diukur berdasarkan 9 (sembilan) unsur yang berkaitan dengan standar pelayanan, sarana prasarana, serta konsultasi pengaduan.</w:t>
      </w:r>
    </w:p>
    <w:p w14:paraId="241CBFB9" w14:textId="77777777" w:rsidR="00377FA7" w:rsidRPr="00391B2C" w:rsidRDefault="00377FA7" w:rsidP="00377FA7">
      <w:pPr>
        <w:widowControl w:val="0"/>
        <w:pBdr>
          <w:top w:val="nil"/>
          <w:left w:val="nil"/>
          <w:bottom w:val="nil"/>
          <w:right w:val="nil"/>
          <w:between w:val="nil"/>
        </w:pBdr>
        <w:spacing w:before="127" w:after="0" w:line="360" w:lineRule="auto"/>
        <w:ind w:right="131" w:firstLine="708"/>
        <w:jc w:val="both"/>
        <w:rPr>
          <w:color w:val="000000"/>
          <w:sz w:val="24"/>
          <w:szCs w:val="24"/>
        </w:rPr>
      </w:pPr>
      <w:r>
        <w:rPr>
          <w:color w:val="000000"/>
          <w:sz w:val="24"/>
          <w:szCs w:val="24"/>
        </w:rPr>
        <w:t xml:space="preserve">Untuk mengetahui sejauh mana kualitas pelayanan </w:t>
      </w:r>
      <w:r w:rsidRPr="00CB3DE6">
        <w:rPr>
          <w:sz w:val="24"/>
          <w:szCs w:val="24"/>
        </w:rPr>
        <w:t>Dinas Koperasi, Usaha Kec</w:t>
      </w:r>
      <w:r w:rsidRPr="00391B2C">
        <w:rPr>
          <w:sz w:val="24"/>
          <w:szCs w:val="24"/>
        </w:rPr>
        <w:t>il dan Menengah, Perindustrian dan Perdagangan Kabupaten Tanggamus</w:t>
      </w:r>
      <w:r>
        <w:rPr>
          <w:color w:val="000000"/>
          <w:sz w:val="24"/>
          <w:szCs w:val="24"/>
        </w:rPr>
        <w:t xml:space="preserve"> sebagai salah satu penyedia layanan publik di Provinsi Jawa Tengah, maka perlu diselenggarakan survei atau jajak pendapat tentang penilaian pengguna layanan publik terhadap pelayanan yang diberikan. Dengan berpedoman pada Peraturan Menteri PANRB No. 14 Tahun 2017, maka telah dilakukan pengukuran atas kepuasan masyarakat. Hasil SKM yang didapat merangkum data dan informasi tentang tingkat kepuasan masyarakat. Dengan elaborasi metode pengukuran secara kuantitatif dan kualitatif atas pendapat masyarakat, maka akan didapatkan kualitas data yang akurat dan komprehensif.</w:t>
      </w:r>
    </w:p>
    <w:p w14:paraId="241CBFBA" w14:textId="77777777" w:rsidR="00377FA7" w:rsidRPr="00391B2C" w:rsidRDefault="00377FA7" w:rsidP="00377FA7">
      <w:pPr>
        <w:widowControl w:val="0"/>
        <w:pBdr>
          <w:top w:val="nil"/>
          <w:left w:val="nil"/>
          <w:bottom w:val="nil"/>
          <w:right w:val="nil"/>
          <w:between w:val="nil"/>
        </w:pBdr>
        <w:spacing w:before="127" w:after="0" w:line="360" w:lineRule="auto"/>
        <w:ind w:right="131" w:firstLine="708"/>
        <w:jc w:val="both"/>
        <w:rPr>
          <w:color w:val="000000"/>
          <w:sz w:val="24"/>
          <w:szCs w:val="24"/>
        </w:rPr>
      </w:pPr>
    </w:p>
    <w:p w14:paraId="241CBFBB" w14:textId="77777777" w:rsidR="00377FA7" w:rsidRDefault="00377FA7" w:rsidP="00377FA7">
      <w:pPr>
        <w:widowControl w:val="0"/>
        <w:pBdr>
          <w:top w:val="nil"/>
          <w:left w:val="nil"/>
          <w:bottom w:val="nil"/>
          <w:right w:val="nil"/>
          <w:between w:val="nil"/>
        </w:pBdr>
        <w:spacing w:before="127" w:after="0" w:line="360" w:lineRule="auto"/>
        <w:ind w:right="131" w:firstLine="708"/>
        <w:jc w:val="both"/>
        <w:rPr>
          <w:color w:val="000000"/>
          <w:sz w:val="24"/>
          <w:szCs w:val="24"/>
        </w:rPr>
      </w:pPr>
      <w:r>
        <w:rPr>
          <w:color w:val="000000"/>
          <w:sz w:val="24"/>
          <w:szCs w:val="24"/>
        </w:rPr>
        <w:lastRenderedPageBreak/>
        <w:t>Hasil survei ini akan digunakan sebagai bahan evaluasi dan bahan masukan bagi penyelenggara layanan publik untuk terus-menerus melakukan perbaikan sehingga kualitas pelayanan prima dapat segera dicapai. Dengan tercapainya pelayanan prima maka harapan dan tuntutan masyarakat atas hak-hak mereka sebagai warga negara dapat terpenuhi.</w:t>
      </w:r>
    </w:p>
    <w:p w14:paraId="241CBFBC" w14:textId="77777777" w:rsidR="00377FA7" w:rsidRDefault="00377FA7" w:rsidP="00377FA7">
      <w:pPr>
        <w:pStyle w:val="Heading2"/>
        <w:numPr>
          <w:ilvl w:val="1"/>
          <w:numId w:val="1"/>
        </w:numPr>
      </w:pPr>
      <w:bookmarkStart w:id="4" w:name="_heading=h.3dy6vkm" w:colFirst="0" w:colLast="0"/>
      <w:bookmarkEnd w:id="4"/>
      <w:r>
        <w:t>Dasar Pelaksanaan Survei Kepuasan Masyarakat</w:t>
      </w:r>
    </w:p>
    <w:p w14:paraId="241CBFBD" w14:textId="77777777" w:rsidR="00377FA7" w:rsidRDefault="00377FA7" w:rsidP="00377FA7">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Undang-undang Nomor 25 Tahun 2009 tentang Pelayanan Publik.</w:t>
      </w:r>
    </w:p>
    <w:p w14:paraId="241CBFBE" w14:textId="77777777" w:rsidR="00377FA7" w:rsidRDefault="00377FA7" w:rsidP="00377FA7">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Peraturan Pemerintah Nomor 96 Tahun 2012 tentang Pelaksanaan Undang- Undang Nomor 25 Tahun 2009 tentang Pelayanan Publik.</w:t>
      </w:r>
    </w:p>
    <w:p w14:paraId="241CBFBF" w14:textId="77777777" w:rsidR="00377FA7" w:rsidRDefault="00377FA7" w:rsidP="00377FA7">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Peraturan Menteri PANRB Nomor 14 Tahun 2017 tentang Pedoman Penyusunan Survei Kepuasan Masyarakat Unit Penyelenggara Pelayanan Publik.</w:t>
      </w:r>
    </w:p>
    <w:p w14:paraId="241CBFC0" w14:textId="77777777" w:rsidR="00377FA7" w:rsidRDefault="00377FA7" w:rsidP="00377FA7">
      <w:pPr>
        <w:pStyle w:val="Heading2"/>
        <w:numPr>
          <w:ilvl w:val="1"/>
          <w:numId w:val="1"/>
        </w:numPr>
      </w:pPr>
      <w:bookmarkStart w:id="5" w:name="_heading=h.1t3h5sf" w:colFirst="0" w:colLast="0"/>
      <w:bookmarkEnd w:id="5"/>
      <w:r>
        <w:t>Maksud dan Tujuan</w:t>
      </w:r>
    </w:p>
    <w:p w14:paraId="241CBFC1" w14:textId="77777777" w:rsidR="00377FA7" w:rsidRPr="002824DE" w:rsidRDefault="00377FA7" w:rsidP="00377FA7">
      <w:pPr>
        <w:widowControl w:val="0"/>
        <w:pBdr>
          <w:top w:val="nil"/>
          <w:left w:val="nil"/>
          <w:bottom w:val="nil"/>
          <w:right w:val="nil"/>
          <w:between w:val="nil"/>
        </w:pBdr>
        <w:spacing w:after="0" w:line="360" w:lineRule="auto"/>
        <w:ind w:right="131" w:firstLine="708"/>
        <w:jc w:val="both"/>
        <w:rPr>
          <w:color w:val="000000"/>
          <w:sz w:val="24"/>
          <w:szCs w:val="24"/>
        </w:rPr>
      </w:pPr>
      <w:r>
        <w:rPr>
          <w:color w:val="000000"/>
          <w:sz w:val="24"/>
          <w:szCs w:val="24"/>
        </w:rPr>
        <w:t xml:space="preserve">Tujuan pelaksanaan SKM adalah untuk mengetahui gambaran kepuasan masyarakat yang diperoleh dari hasil pengukuran atas pendapat masyarakat, terhadap mutu dan kualitas </w:t>
      </w:r>
      <w:r w:rsidRPr="00622AD8">
        <w:rPr>
          <w:sz w:val="24"/>
          <w:szCs w:val="24"/>
        </w:rPr>
        <w:t>pelayanan publik</w:t>
      </w:r>
      <w:r>
        <w:rPr>
          <w:color w:val="FF0000"/>
          <w:sz w:val="24"/>
          <w:szCs w:val="24"/>
        </w:rPr>
        <w:t xml:space="preserve"> </w:t>
      </w:r>
      <w:r>
        <w:rPr>
          <w:color w:val="000000"/>
          <w:sz w:val="24"/>
          <w:szCs w:val="24"/>
        </w:rPr>
        <w:t xml:space="preserve">yang telah diberikan oleh </w:t>
      </w:r>
      <w:r w:rsidRPr="00CB3DE6">
        <w:rPr>
          <w:sz w:val="24"/>
          <w:szCs w:val="24"/>
        </w:rPr>
        <w:t>Dinas Koperasi, Usaha Kecil dan Menengah, Perindustrian dan Perdagangan Kabupaten Tanggamus.</w:t>
      </w:r>
      <w:r>
        <w:rPr>
          <w:color w:val="000000"/>
          <w:sz w:val="24"/>
          <w:szCs w:val="24"/>
        </w:rPr>
        <w:t xml:space="preserve"> </w:t>
      </w:r>
    </w:p>
    <w:p w14:paraId="241CBFC2" w14:textId="77777777" w:rsidR="00377FA7" w:rsidRDefault="00377FA7" w:rsidP="00377FA7">
      <w:pPr>
        <w:widowControl w:val="0"/>
        <w:pBdr>
          <w:top w:val="nil"/>
          <w:left w:val="nil"/>
          <w:bottom w:val="nil"/>
          <w:right w:val="nil"/>
          <w:between w:val="nil"/>
        </w:pBdr>
        <w:spacing w:after="0" w:line="360" w:lineRule="auto"/>
        <w:ind w:right="131" w:firstLine="708"/>
        <w:jc w:val="both"/>
        <w:rPr>
          <w:color w:val="000000"/>
          <w:sz w:val="24"/>
          <w:szCs w:val="24"/>
        </w:rPr>
      </w:pPr>
      <w:r>
        <w:rPr>
          <w:color w:val="000000"/>
          <w:sz w:val="24"/>
          <w:szCs w:val="24"/>
        </w:rPr>
        <w:t>Adapun sasaran dilakukannya SKM adalah :</w:t>
      </w:r>
    </w:p>
    <w:p w14:paraId="241CBFC3" w14:textId="77777777" w:rsidR="00377FA7" w:rsidRDefault="00377FA7" w:rsidP="00377FA7">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Mendorong partisipasi masyarakat sebagai pengguna layanan dalam menilai kinerja penyelenggara pelayanan; </w:t>
      </w:r>
    </w:p>
    <w:p w14:paraId="241CBFC4" w14:textId="77777777" w:rsidR="00377FA7" w:rsidRDefault="00377FA7" w:rsidP="00377FA7">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Mendorong penyelenggara pelayanan publik untuk meningkatkan kualitas pelayanan publik;</w:t>
      </w:r>
    </w:p>
    <w:p w14:paraId="241CBFC5" w14:textId="77777777" w:rsidR="00377FA7" w:rsidRDefault="00377FA7" w:rsidP="00377FA7">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Mendorong penyelenggara pelayanan publik untuk menjadi lebih inovatif dalam menyelenggarakan pelayanan publik;</w:t>
      </w:r>
    </w:p>
    <w:p w14:paraId="241CBFC6" w14:textId="77777777" w:rsidR="00377FA7" w:rsidRDefault="00377FA7" w:rsidP="00377FA7">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Mengukur kecenderungan tingkat kepuasan masyarakat terhadap pelayanan publik yang diberikan.</w:t>
      </w:r>
    </w:p>
    <w:p w14:paraId="241CBFC7" w14:textId="77777777" w:rsidR="00377FA7" w:rsidRDefault="00377FA7" w:rsidP="00377FA7">
      <w:pPr>
        <w:spacing w:line="360" w:lineRule="auto"/>
        <w:ind w:firstLine="349"/>
        <w:jc w:val="both"/>
        <w:rPr>
          <w:sz w:val="24"/>
          <w:szCs w:val="24"/>
        </w:rPr>
      </w:pPr>
      <w:r>
        <w:rPr>
          <w:sz w:val="24"/>
          <w:szCs w:val="24"/>
        </w:rPr>
        <w:t xml:space="preserve">Dengan dilakukan SKM dapat diperoleh manfaat, antara lain:  </w:t>
      </w:r>
    </w:p>
    <w:p w14:paraId="241CBFC8" w14:textId="77777777" w:rsidR="00377FA7" w:rsidRDefault="00377FA7" w:rsidP="00377FA7">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Diketahui kelemahan atau kekurangan dari masing-masing unsur dalam penyelenggara pelayanan publik; </w:t>
      </w:r>
    </w:p>
    <w:p w14:paraId="241CBFC9" w14:textId="77777777" w:rsidR="00377FA7" w:rsidRDefault="00377FA7" w:rsidP="00377FA7">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Diketahui kinerja penyelenggara pelayanan yang telah dilaksanakan oleh unit pelayanan publik secara periodik; </w:t>
      </w:r>
    </w:p>
    <w:p w14:paraId="241CBFCA" w14:textId="77777777" w:rsidR="00377FA7" w:rsidRDefault="00377FA7" w:rsidP="00377FA7">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Sebagai bahan penetapan kebijakan yang perlu diambil dan upaya tindak lanjut yang perlu dilakukan atas hasil Survei Kepuasan Masyarakat; </w:t>
      </w:r>
    </w:p>
    <w:p w14:paraId="241CBFCB" w14:textId="77777777" w:rsidR="00377FA7" w:rsidRDefault="00377FA7" w:rsidP="00377FA7">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lastRenderedPageBreak/>
        <w:t>Diketahui indeks kepuasan masyarakat secara menyeluruh terhadap hasil pelaksanaan pelayanan publik pada lingkup Pemerintah Pusat dan Daerah;</w:t>
      </w:r>
    </w:p>
    <w:p w14:paraId="241CBFCC" w14:textId="77777777" w:rsidR="00377FA7" w:rsidRDefault="00377FA7" w:rsidP="00377FA7">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Memacu persaingan positif, antar unit penyelenggara pelayanan pada lingkup Pemerintah Pusat dan Daerah dalam upaya peningkatan kinerja pelayanan; </w:t>
      </w:r>
    </w:p>
    <w:p w14:paraId="241CBFCD" w14:textId="77777777" w:rsidR="00377FA7" w:rsidRDefault="00377FA7" w:rsidP="00377FA7">
      <w:pPr>
        <w:numPr>
          <w:ilvl w:val="0"/>
          <w:numId w:val="3"/>
        </w:numPr>
        <w:pBdr>
          <w:top w:val="nil"/>
          <w:left w:val="nil"/>
          <w:bottom w:val="nil"/>
          <w:right w:val="nil"/>
          <w:between w:val="nil"/>
        </w:pBdr>
        <w:spacing w:after="0" w:line="360" w:lineRule="auto"/>
        <w:ind w:left="709"/>
        <w:jc w:val="both"/>
        <w:rPr>
          <w:color w:val="000000"/>
          <w:sz w:val="24"/>
          <w:szCs w:val="24"/>
        </w:rPr>
        <w:sectPr w:rsidR="00377FA7" w:rsidSect="009A500A">
          <w:footerReference w:type="default" r:id="rId11"/>
          <w:pgSz w:w="11906" w:h="16838"/>
          <w:pgMar w:top="1440" w:right="1440" w:bottom="1440" w:left="1440" w:header="720" w:footer="720" w:gutter="0"/>
          <w:pgNumType w:start="1"/>
          <w:cols w:space="720"/>
        </w:sectPr>
      </w:pPr>
      <w:r>
        <w:rPr>
          <w:color w:val="000000"/>
          <w:sz w:val="24"/>
          <w:szCs w:val="24"/>
        </w:rPr>
        <w:t xml:space="preserve">Bagi masyarakat dapat diketahui gambaran tentang kinerja unit pelayanan. </w:t>
      </w:r>
    </w:p>
    <w:p w14:paraId="241CBFCE" w14:textId="77777777" w:rsidR="00377FA7" w:rsidRDefault="00377FA7" w:rsidP="00377FA7">
      <w:pPr>
        <w:pStyle w:val="Heading5"/>
        <w:spacing w:after="120" w:line="360" w:lineRule="auto"/>
        <w:ind w:right="737"/>
        <w:jc w:val="both"/>
        <w:rPr>
          <w:rFonts w:ascii="Calibri" w:eastAsia="Calibri" w:hAnsi="Calibri" w:cs="Calibri"/>
          <w:b/>
          <w:color w:val="000000"/>
          <w:sz w:val="24"/>
          <w:szCs w:val="24"/>
        </w:rPr>
        <w:sectPr w:rsidR="00377FA7">
          <w:type w:val="continuous"/>
          <w:pgSz w:w="11906" w:h="16838"/>
          <w:pgMar w:top="1440" w:right="1440" w:bottom="1440" w:left="1440" w:header="720" w:footer="720" w:gutter="0"/>
          <w:cols w:space="720"/>
        </w:sectPr>
      </w:pPr>
    </w:p>
    <w:p w14:paraId="241CBFCF" w14:textId="77777777" w:rsidR="00377FA7" w:rsidRDefault="00377FA7" w:rsidP="00377FA7">
      <w:pPr>
        <w:pStyle w:val="Heading1"/>
      </w:pPr>
      <w:bookmarkStart w:id="6" w:name="_heading=h.4d34og8" w:colFirst="0" w:colLast="0"/>
      <w:bookmarkEnd w:id="6"/>
      <w:r>
        <w:lastRenderedPageBreak/>
        <w:t>BAB II</w:t>
      </w:r>
    </w:p>
    <w:p w14:paraId="241CBFD0" w14:textId="77777777" w:rsidR="00377FA7" w:rsidRDefault="00377FA7" w:rsidP="00377FA7">
      <w:pPr>
        <w:pStyle w:val="Heading1"/>
      </w:pPr>
      <w:bookmarkStart w:id="7" w:name="_heading=h.2s8eyo1" w:colFirst="0" w:colLast="0"/>
      <w:bookmarkEnd w:id="7"/>
      <w:r>
        <w:t>PENGUMPULAN DATA SKM</w:t>
      </w:r>
    </w:p>
    <w:p w14:paraId="241CBFD1" w14:textId="77777777" w:rsidR="00377FA7" w:rsidRDefault="00377FA7" w:rsidP="00377FA7">
      <w:pPr>
        <w:spacing w:line="360" w:lineRule="auto"/>
        <w:jc w:val="both"/>
        <w:rPr>
          <w:sz w:val="24"/>
          <w:szCs w:val="24"/>
        </w:rPr>
      </w:pPr>
    </w:p>
    <w:p w14:paraId="241CBFD2" w14:textId="77777777" w:rsidR="00377FA7" w:rsidRDefault="00377FA7" w:rsidP="00377FA7">
      <w:pPr>
        <w:pStyle w:val="Heading2"/>
        <w:numPr>
          <w:ilvl w:val="1"/>
          <w:numId w:val="4"/>
        </w:numPr>
        <w:rPr>
          <w:b w:val="0"/>
        </w:rPr>
      </w:pPr>
      <w:bookmarkStart w:id="8" w:name="_heading=h.17dp8vu" w:colFirst="0" w:colLast="0"/>
      <w:bookmarkEnd w:id="8"/>
      <w:r>
        <w:t>Pelaksana SKM</w:t>
      </w:r>
    </w:p>
    <w:p w14:paraId="241CBFD3" w14:textId="77777777" w:rsidR="00377FA7" w:rsidRDefault="00377FA7" w:rsidP="00377FA7">
      <w:pPr>
        <w:spacing w:line="360" w:lineRule="auto"/>
        <w:ind w:firstLine="720"/>
        <w:jc w:val="both"/>
        <w:rPr>
          <w:sz w:val="24"/>
          <w:szCs w:val="24"/>
        </w:rPr>
      </w:pPr>
      <w:r>
        <w:rPr>
          <w:sz w:val="24"/>
          <w:szCs w:val="24"/>
        </w:rPr>
        <w:t xml:space="preserve">Survei Kepuasan Masyarakat dilakukan secara mandiri pada </w:t>
      </w:r>
      <w:r w:rsidRPr="00CB3DE6">
        <w:rPr>
          <w:sz w:val="24"/>
          <w:szCs w:val="24"/>
        </w:rPr>
        <w:t>Dinas Koperasi, Usaha Kec</w:t>
      </w:r>
      <w:r w:rsidRPr="00391B2C">
        <w:rPr>
          <w:sz w:val="24"/>
          <w:szCs w:val="24"/>
        </w:rPr>
        <w:t>il dan Menengah, Perindustrian dan Perdagangan Kabupaten Tanggamus</w:t>
      </w:r>
      <w:r>
        <w:rPr>
          <w:sz w:val="24"/>
          <w:szCs w:val="24"/>
        </w:rPr>
        <w:t xml:space="preserve"> dengan membentuk tim pelaksana kegiatan Survei Kepuasan Masyarakat. Tim pelaksana Survei Kepuasan Masyarakat (SKM) </w:t>
      </w:r>
      <w:r w:rsidRPr="00CB3DE6">
        <w:rPr>
          <w:sz w:val="24"/>
          <w:szCs w:val="24"/>
        </w:rPr>
        <w:t>Dinas Koperasi, Usaha Kecil dan Menengah, Perindustrian dan Perdagangan Kabupaten Tanggamus</w:t>
      </w:r>
      <w:r>
        <w:rPr>
          <w:sz w:val="24"/>
          <w:szCs w:val="24"/>
        </w:rPr>
        <w:t xml:space="preserve"> adalah tim </w:t>
      </w:r>
      <w:r w:rsidRPr="00391B2C">
        <w:rPr>
          <w:sz w:val="24"/>
          <w:szCs w:val="24"/>
        </w:rPr>
        <w:t xml:space="preserve">petugas pelayanan public </w:t>
      </w:r>
      <w:r w:rsidRPr="00CB3DE6">
        <w:rPr>
          <w:sz w:val="24"/>
          <w:szCs w:val="24"/>
        </w:rPr>
        <w:t>Dinas Koperasi, Usaha Kec</w:t>
      </w:r>
      <w:r w:rsidRPr="00391B2C">
        <w:rPr>
          <w:sz w:val="24"/>
          <w:szCs w:val="24"/>
        </w:rPr>
        <w:t>il dan Menengah, Perindustrian dan Perdagangan Kabupaten Tanggamus</w:t>
      </w:r>
      <w:r>
        <w:rPr>
          <w:sz w:val="24"/>
          <w:szCs w:val="24"/>
        </w:rPr>
        <w:t xml:space="preserve"> (sebagaimana terlampir). </w:t>
      </w:r>
    </w:p>
    <w:p w14:paraId="241CBFD4" w14:textId="77777777" w:rsidR="00377FA7" w:rsidRDefault="00377FA7" w:rsidP="00377FA7">
      <w:pPr>
        <w:pStyle w:val="Heading2"/>
        <w:numPr>
          <w:ilvl w:val="1"/>
          <w:numId w:val="4"/>
        </w:numPr>
        <w:spacing w:line="360" w:lineRule="auto"/>
        <w:jc w:val="both"/>
        <w:rPr>
          <w:b w:val="0"/>
        </w:rPr>
      </w:pPr>
      <w:bookmarkStart w:id="9" w:name="_heading=h.3rdcrjn" w:colFirst="0" w:colLast="0"/>
      <w:bookmarkEnd w:id="9"/>
      <w:r>
        <w:t>Metode Pengumpulan Data</w:t>
      </w:r>
    </w:p>
    <w:p w14:paraId="241CBFD5" w14:textId="77777777" w:rsidR="00377FA7" w:rsidRDefault="00377FA7" w:rsidP="00377FA7">
      <w:pPr>
        <w:spacing w:line="360" w:lineRule="auto"/>
        <w:ind w:firstLine="709"/>
        <w:jc w:val="both"/>
        <w:rPr>
          <w:sz w:val="24"/>
          <w:szCs w:val="24"/>
        </w:rPr>
      </w:pPr>
      <w:r>
        <w:rPr>
          <w:sz w:val="24"/>
          <w:szCs w:val="24"/>
        </w:rPr>
        <w:t xml:space="preserve">Pelaksanaan SKM menggunakan </w:t>
      </w:r>
      <w:r w:rsidRPr="00622AD8">
        <w:rPr>
          <w:sz w:val="24"/>
          <w:szCs w:val="24"/>
        </w:rPr>
        <w:t>kuesioner manual</w:t>
      </w:r>
      <w:r>
        <w:rPr>
          <w:color w:val="FF0000"/>
          <w:sz w:val="24"/>
          <w:szCs w:val="24"/>
        </w:rPr>
        <w:t xml:space="preserve"> </w:t>
      </w:r>
      <w:r>
        <w:rPr>
          <w:sz w:val="24"/>
          <w:szCs w:val="24"/>
        </w:rPr>
        <w:t xml:space="preserve">yang disebarkan kepada pengguna layanan. Kuesioner terdiri atas 9 pertanyaan sesuai dengan jumlah unsur pengukuran kepuasan masyarakat terhadap pelayanan yang diterima berdasarkan Peraturan Menteri PAN dan RB Nomor 14 Tahun 2017 tentang Pedoman Survei Kepuasan Masyarakat Unit Penyelenggara Pelayanan Publik. Kesembilan unsur yang ditanyakan dalam kuesioner SKM </w:t>
      </w:r>
      <w:r w:rsidRPr="00CB3DE6">
        <w:rPr>
          <w:sz w:val="24"/>
          <w:szCs w:val="24"/>
        </w:rPr>
        <w:t>Dinas Koperasi, Usaha Kec</w:t>
      </w:r>
      <w:r w:rsidRPr="00391B2C">
        <w:rPr>
          <w:sz w:val="24"/>
          <w:szCs w:val="24"/>
        </w:rPr>
        <w:t>il dan Menengah, Perindustrian dan Perdagangan Kabupaten Tanggamus</w:t>
      </w:r>
      <w:r>
        <w:rPr>
          <w:sz w:val="24"/>
          <w:szCs w:val="24"/>
        </w:rPr>
        <w:t xml:space="preserve"> yaitu : </w:t>
      </w:r>
    </w:p>
    <w:p w14:paraId="241CBFD6"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Persyaratan</w:t>
      </w:r>
      <w:r>
        <w:rPr>
          <w:color w:val="000000"/>
          <w:sz w:val="24"/>
          <w:szCs w:val="24"/>
        </w:rPr>
        <w:t xml:space="preserve"> :  Persyaratan adalah syarat yang harus dipenuhi dalam pengurusan suatu jenis pelayanan, baik persyaratan teknis maupun administratif.</w:t>
      </w:r>
    </w:p>
    <w:p w14:paraId="241CBFD7"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Sistem, mekanisme dan prosedur</w:t>
      </w:r>
      <w:r>
        <w:rPr>
          <w:color w:val="000000"/>
          <w:sz w:val="24"/>
          <w:szCs w:val="24"/>
        </w:rPr>
        <w:t xml:space="preserve"> : Prosedur adalah tata cara pelayanan yang dibakukan bagi pemberi dan penerima pelayanan, termasuk pengaduan.</w:t>
      </w:r>
    </w:p>
    <w:p w14:paraId="241CBFD8"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Waktu penyelesaian</w:t>
      </w:r>
      <w:r>
        <w:rPr>
          <w:color w:val="000000"/>
          <w:sz w:val="24"/>
          <w:szCs w:val="24"/>
        </w:rPr>
        <w:t xml:space="preserve"> : Waktu pelayanan adalah jangka waktu yang diperlukan untuk menyelesaikan seluruh proses pelayanan dari setiap jenis pelayanan.</w:t>
      </w:r>
    </w:p>
    <w:p w14:paraId="241CBFD9"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Biaya/ tarif</w:t>
      </w:r>
      <w:r>
        <w:rPr>
          <w:color w:val="000000"/>
          <w:sz w:val="24"/>
          <w:szCs w:val="24"/>
        </w:rPr>
        <w:t xml:space="preserve"> : Biaya/ tarif adalah ongkos yang dikenakan kepada penerima layanan dalam mengurus dan/atau memperoleh pelayanan dari penyelenggara yang besarnya ditetapkan berdasarkan kesepakatan antara penyelenggara dan masyarakat.</w:t>
      </w:r>
    </w:p>
    <w:p w14:paraId="241CBFDA"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lastRenderedPageBreak/>
        <w:t>Produk spesifikasi jenis pelayanan</w:t>
      </w:r>
      <w:r>
        <w:rPr>
          <w:color w:val="000000"/>
          <w:sz w:val="24"/>
          <w:szCs w:val="24"/>
        </w:rPr>
        <w:t xml:space="preserve"> : Produk spesifikasi jenis pelayanan adalah hasil pelayanan yang diberikan dan diterima sesuai dengan ketentuan yang telah ditetapkan. Produk pelayanan ini merupakan hasil dari setiap spesifikasi jenis pelayanan.</w:t>
      </w:r>
    </w:p>
    <w:p w14:paraId="241CBFDB"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Kompetensi pelaksana</w:t>
      </w:r>
      <w:r>
        <w:rPr>
          <w:color w:val="000000"/>
          <w:sz w:val="24"/>
          <w:szCs w:val="24"/>
        </w:rPr>
        <w:t xml:space="preserve"> : Kompetensi pelaksana adalah kemampuan yang harus dimiliki oleh pelaksana meliputi pengetahuan, keahlian, ketrampilan dan pengalaman</w:t>
      </w:r>
    </w:p>
    <w:p w14:paraId="241CBFDC"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Perilaku pelaksana</w:t>
      </w:r>
      <w:r>
        <w:rPr>
          <w:color w:val="000000"/>
          <w:sz w:val="24"/>
          <w:szCs w:val="24"/>
        </w:rPr>
        <w:t xml:space="preserve"> : Perilaku Pelaksana adalah sikap petugas dalam memberikan pelayanan.</w:t>
      </w:r>
    </w:p>
    <w:p w14:paraId="241CBFDD" w14:textId="77777777" w:rsidR="00377FA7" w:rsidRDefault="00377FA7" w:rsidP="00377FA7">
      <w:pPr>
        <w:numPr>
          <w:ilvl w:val="0"/>
          <w:numId w:val="11"/>
        </w:numPr>
        <w:pBdr>
          <w:top w:val="nil"/>
          <w:left w:val="nil"/>
          <w:bottom w:val="nil"/>
          <w:right w:val="nil"/>
          <w:between w:val="nil"/>
        </w:pBdr>
        <w:spacing w:after="0" w:line="360" w:lineRule="auto"/>
        <w:ind w:left="709"/>
        <w:jc w:val="both"/>
        <w:rPr>
          <w:color w:val="000000"/>
          <w:sz w:val="24"/>
          <w:szCs w:val="24"/>
        </w:rPr>
      </w:pPr>
      <w:r>
        <w:rPr>
          <w:b/>
          <w:color w:val="000000"/>
          <w:sz w:val="24"/>
          <w:szCs w:val="24"/>
        </w:rPr>
        <w:t>Penanganan pengaduan, saran dan masukan</w:t>
      </w:r>
      <w:r>
        <w:rPr>
          <w:color w:val="000000"/>
          <w:sz w:val="24"/>
          <w:szCs w:val="24"/>
        </w:rPr>
        <w:t xml:space="preserve"> : Penanganan pengaduan, saran dan masukan, adalah tata cara pelaksanaan penanganan pengaduan dan tindak lanjut.</w:t>
      </w:r>
    </w:p>
    <w:p w14:paraId="241CBFDE" w14:textId="77777777" w:rsidR="00377FA7" w:rsidRDefault="00377FA7" w:rsidP="00377FA7">
      <w:pPr>
        <w:numPr>
          <w:ilvl w:val="0"/>
          <w:numId w:val="11"/>
        </w:numPr>
        <w:pBdr>
          <w:top w:val="nil"/>
          <w:left w:val="nil"/>
          <w:bottom w:val="nil"/>
          <w:right w:val="nil"/>
          <w:between w:val="nil"/>
        </w:pBdr>
        <w:spacing w:line="360" w:lineRule="auto"/>
        <w:ind w:left="709"/>
        <w:jc w:val="both"/>
        <w:rPr>
          <w:color w:val="000000"/>
          <w:sz w:val="24"/>
          <w:szCs w:val="24"/>
        </w:rPr>
      </w:pPr>
      <w:r>
        <w:rPr>
          <w:b/>
          <w:color w:val="000000"/>
          <w:sz w:val="24"/>
          <w:szCs w:val="24"/>
        </w:rPr>
        <w:t>Sarana dan prasarana</w:t>
      </w:r>
      <w:r>
        <w:rPr>
          <w:color w:val="000000"/>
          <w:sz w:val="24"/>
          <w:szCs w:val="24"/>
        </w:rPr>
        <w:t xml:space="preserve"> : Sarana adalah segala sesuatu yang dapat dipakai sebagai alat dalam mencapai maksud dan tujuan. Prasarana adalah segala sesuatu yang merupakan penunjang utama terselenggaranya suatu proses (usaha, pembangunan, proyek). Sarana digunakan untuk benda yang bergerak (komputer, mesin) dan prasarana untuk benda yang tidak bergerak (gedung).</w:t>
      </w:r>
    </w:p>
    <w:p w14:paraId="241CBFDF" w14:textId="77777777" w:rsidR="00377FA7" w:rsidRDefault="00377FA7" w:rsidP="00377FA7">
      <w:pPr>
        <w:pStyle w:val="Heading2"/>
        <w:numPr>
          <w:ilvl w:val="1"/>
          <w:numId w:val="4"/>
        </w:numPr>
        <w:spacing w:line="360" w:lineRule="auto"/>
        <w:jc w:val="both"/>
        <w:rPr>
          <w:b w:val="0"/>
        </w:rPr>
      </w:pPr>
      <w:bookmarkStart w:id="10" w:name="_heading=h.26in1rg" w:colFirst="0" w:colLast="0"/>
      <w:bookmarkEnd w:id="10"/>
      <w:r>
        <w:t>Lokasi Pengumpulan Data</w:t>
      </w:r>
    </w:p>
    <w:p w14:paraId="241CBFE0" w14:textId="77777777" w:rsidR="00377FA7" w:rsidRPr="00391B2C" w:rsidRDefault="00377FA7" w:rsidP="00377FA7">
      <w:pPr>
        <w:spacing w:line="360" w:lineRule="auto"/>
        <w:ind w:firstLine="709"/>
        <w:jc w:val="both"/>
        <w:rPr>
          <w:sz w:val="24"/>
          <w:szCs w:val="24"/>
          <w:lang w:val="it-IT"/>
        </w:rPr>
      </w:pPr>
      <w:r w:rsidRPr="00622AD8">
        <w:rPr>
          <w:sz w:val="24"/>
          <w:szCs w:val="24"/>
        </w:rPr>
        <w:t>Lokasi dan waktu pengumpulan data dilakukan di lokasi unit pelayanan pada waktu jam layanan sedang sibuk. Sedangkan pengisian kuesioner dilakukan sendiri oleh responden sebagai penerima layanan dan hasilnya dikumpulkan di tempat yang telah disediakan. Dengan cara ini penerima layanan aktif melakukan pengisian sendiri atas himbauan dari unit pelayanan yang bersangkutan.</w:t>
      </w:r>
    </w:p>
    <w:p w14:paraId="241CBFE1" w14:textId="77777777" w:rsidR="00145E8E" w:rsidRPr="00391B2C" w:rsidRDefault="00145E8E" w:rsidP="00377FA7">
      <w:pPr>
        <w:spacing w:line="360" w:lineRule="auto"/>
        <w:ind w:firstLine="709"/>
        <w:jc w:val="both"/>
        <w:rPr>
          <w:sz w:val="24"/>
          <w:szCs w:val="24"/>
          <w:lang w:val="it-IT"/>
        </w:rPr>
      </w:pPr>
    </w:p>
    <w:p w14:paraId="241CBFE2" w14:textId="77777777" w:rsidR="00145E8E" w:rsidRPr="00391B2C" w:rsidRDefault="00145E8E" w:rsidP="00377FA7">
      <w:pPr>
        <w:spacing w:line="360" w:lineRule="auto"/>
        <w:ind w:firstLine="709"/>
        <w:jc w:val="both"/>
        <w:rPr>
          <w:sz w:val="24"/>
          <w:szCs w:val="24"/>
          <w:lang w:val="it-IT"/>
        </w:rPr>
      </w:pPr>
    </w:p>
    <w:p w14:paraId="241CBFE3" w14:textId="77777777" w:rsidR="00145E8E" w:rsidRPr="00391B2C" w:rsidRDefault="00145E8E" w:rsidP="00377FA7">
      <w:pPr>
        <w:spacing w:line="360" w:lineRule="auto"/>
        <w:ind w:firstLine="709"/>
        <w:jc w:val="both"/>
        <w:rPr>
          <w:sz w:val="24"/>
          <w:szCs w:val="24"/>
          <w:lang w:val="it-IT"/>
        </w:rPr>
      </w:pPr>
    </w:p>
    <w:p w14:paraId="241CBFE4" w14:textId="77777777" w:rsidR="00145E8E" w:rsidRPr="00391B2C" w:rsidRDefault="00145E8E" w:rsidP="00377FA7">
      <w:pPr>
        <w:spacing w:line="360" w:lineRule="auto"/>
        <w:ind w:firstLine="709"/>
        <w:jc w:val="both"/>
        <w:rPr>
          <w:sz w:val="24"/>
          <w:szCs w:val="24"/>
          <w:lang w:val="it-IT"/>
        </w:rPr>
      </w:pPr>
    </w:p>
    <w:p w14:paraId="241CBFE5" w14:textId="77777777" w:rsidR="00377FA7" w:rsidRPr="00622AD8" w:rsidRDefault="00377FA7" w:rsidP="00377FA7">
      <w:pPr>
        <w:pStyle w:val="Heading2"/>
        <w:numPr>
          <w:ilvl w:val="1"/>
          <w:numId w:val="4"/>
        </w:numPr>
        <w:spacing w:line="360" w:lineRule="auto"/>
        <w:ind w:left="426"/>
        <w:jc w:val="both"/>
        <w:rPr>
          <w:b w:val="0"/>
        </w:rPr>
      </w:pPr>
      <w:bookmarkStart w:id="11" w:name="_heading=h.lnxbz9" w:colFirst="0" w:colLast="0"/>
      <w:bookmarkEnd w:id="11"/>
      <w:r w:rsidRPr="00622AD8">
        <w:lastRenderedPageBreak/>
        <w:t>Waktu Pelaksanaan SKM</w:t>
      </w:r>
    </w:p>
    <w:p w14:paraId="241CBFE6" w14:textId="77777777" w:rsidR="00377FA7" w:rsidRPr="00622AD8" w:rsidRDefault="00377FA7" w:rsidP="00377FA7">
      <w:pPr>
        <w:spacing w:line="360" w:lineRule="auto"/>
        <w:ind w:firstLine="66"/>
        <w:jc w:val="both"/>
        <w:rPr>
          <w:sz w:val="24"/>
          <w:szCs w:val="24"/>
        </w:rPr>
      </w:pPr>
      <w:r w:rsidRPr="00622AD8">
        <w:rPr>
          <w:sz w:val="24"/>
          <w:szCs w:val="24"/>
        </w:rPr>
        <w:t xml:space="preserve">Survei dilakukan secara periodik dengan jangka waktu (periode) tertentu yaitu 1 (satu) </w:t>
      </w:r>
      <w:r w:rsidRPr="00391B2C">
        <w:rPr>
          <w:sz w:val="24"/>
          <w:szCs w:val="24"/>
        </w:rPr>
        <w:t>semester</w:t>
      </w:r>
      <w:r w:rsidRPr="00622AD8">
        <w:rPr>
          <w:sz w:val="24"/>
          <w:szCs w:val="24"/>
        </w:rPr>
        <w:t xml:space="preserve">. Penyusunan indeks kepuasan masyarakat  memerlukan waktu selama 6 (enam) bulan dengan rincian sebagai berikut: </w:t>
      </w:r>
    </w:p>
    <w:tbl>
      <w:tblPr>
        <w:tblW w:w="9016"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20" w:firstRow="1" w:lastRow="0" w:firstColumn="0" w:lastColumn="0" w:noHBand="0" w:noVBand="1"/>
      </w:tblPr>
      <w:tblGrid>
        <w:gridCol w:w="615"/>
        <w:gridCol w:w="3909"/>
        <w:gridCol w:w="2368"/>
        <w:gridCol w:w="2124"/>
      </w:tblGrid>
      <w:tr w:rsidR="00377FA7" w14:paraId="241CBFEB" w14:textId="77777777" w:rsidTr="000C274A">
        <w:trPr>
          <w:trHeight w:val="444"/>
        </w:trPr>
        <w:tc>
          <w:tcPr>
            <w:tcW w:w="615" w:type="dxa"/>
          </w:tcPr>
          <w:p w14:paraId="241CBFE7" w14:textId="77777777" w:rsidR="00377FA7" w:rsidRDefault="00377FA7" w:rsidP="000C274A">
            <w:pPr>
              <w:spacing w:line="360" w:lineRule="auto"/>
              <w:jc w:val="both"/>
              <w:rPr>
                <w:sz w:val="24"/>
                <w:szCs w:val="24"/>
              </w:rPr>
            </w:pPr>
            <w:r>
              <w:rPr>
                <w:sz w:val="24"/>
                <w:szCs w:val="24"/>
              </w:rPr>
              <w:t>No.</w:t>
            </w:r>
          </w:p>
        </w:tc>
        <w:tc>
          <w:tcPr>
            <w:tcW w:w="3909" w:type="dxa"/>
          </w:tcPr>
          <w:p w14:paraId="241CBFE8" w14:textId="77777777" w:rsidR="00377FA7" w:rsidRDefault="00377FA7" w:rsidP="000C274A">
            <w:pPr>
              <w:spacing w:line="360" w:lineRule="auto"/>
              <w:jc w:val="both"/>
              <w:rPr>
                <w:sz w:val="24"/>
                <w:szCs w:val="24"/>
              </w:rPr>
            </w:pPr>
            <w:r>
              <w:rPr>
                <w:sz w:val="24"/>
                <w:szCs w:val="24"/>
              </w:rPr>
              <w:t>Kegiatan</w:t>
            </w:r>
          </w:p>
        </w:tc>
        <w:tc>
          <w:tcPr>
            <w:tcW w:w="2368" w:type="dxa"/>
          </w:tcPr>
          <w:p w14:paraId="241CBFE9" w14:textId="77777777" w:rsidR="00377FA7" w:rsidRDefault="00377FA7" w:rsidP="000C274A">
            <w:pPr>
              <w:spacing w:line="360" w:lineRule="auto"/>
              <w:jc w:val="both"/>
              <w:rPr>
                <w:sz w:val="24"/>
                <w:szCs w:val="24"/>
              </w:rPr>
            </w:pPr>
            <w:r>
              <w:rPr>
                <w:sz w:val="24"/>
                <w:szCs w:val="24"/>
              </w:rPr>
              <w:t>Waktu Pelaksanaan</w:t>
            </w:r>
          </w:p>
        </w:tc>
        <w:tc>
          <w:tcPr>
            <w:tcW w:w="2124" w:type="dxa"/>
          </w:tcPr>
          <w:p w14:paraId="241CBFEA" w14:textId="77777777" w:rsidR="00377FA7" w:rsidRDefault="00377FA7" w:rsidP="000C274A">
            <w:pPr>
              <w:spacing w:line="360" w:lineRule="auto"/>
              <w:jc w:val="both"/>
              <w:rPr>
                <w:sz w:val="24"/>
                <w:szCs w:val="24"/>
              </w:rPr>
            </w:pPr>
            <w:r>
              <w:rPr>
                <w:sz w:val="24"/>
                <w:szCs w:val="24"/>
              </w:rPr>
              <w:t>Jumlah Hari Kerja</w:t>
            </w:r>
          </w:p>
        </w:tc>
      </w:tr>
      <w:tr w:rsidR="00377FA7" w14:paraId="241CBFF0" w14:textId="77777777" w:rsidTr="000C274A">
        <w:trPr>
          <w:trHeight w:val="510"/>
        </w:trPr>
        <w:tc>
          <w:tcPr>
            <w:tcW w:w="615" w:type="dxa"/>
          </w:tcPr>
          <w:p w14:paraId="241CBFEC" w14:textId="77777777" w:rsidR="00377FA7" w:rsidRDefault="00377FA7" w:rsidP="000C274A">
            <w:pPr>
              <w:spacing w:line="360" w:lineRule="auto"/>
              <w:jc w:val="both"/>
              <w:rPr>
                <w:sz w:val="24"/>
                <w:szCs w:val="24"/>
              </w:rPr>
            </w:pPr>
            <w:r>
              <w:rPr>
                <w:sz w:val="24"/>
                <w:szCs w:val="24"/>
              </w:rPr>
              <w:t>1.</w:t>
            </w:r>
          </w:p>
        </w:tc>
        <w:tc>
          <w:tcPr>
            <w:tcW w:w="3909" w:type="dxa"/>
          </w:tcPr>
          <w:p w14:paraId="241CBFED" w14:textId="77777777" w:rsidR="00377FA7" w:rsidRDefault="00377FA7" w:rsidP="000C274A">
            <w:pPr>
              <w:spacing w:line="360" w:lineRule="auto"/>
              <w:jc w:val="both"/>
              <w:rPr>
                <w:sz w:val="24"/>
                <w:szCs w:val="24"/>
              </w:rPr>
            </w:pPr>
            <w:r>
              <w:rPr>
                <w:sz w:val="24"/>
                <w:szCs w:val="24"/>
              </w:rPr>
              <w:t>Persiapan</w:t>
            </w:r>
          </w:p>
        </w:tc>
        <w:tc>
          <w:tcPr>
            <w:tcW w:w="2368" w:type="dxa"/>
          </w:tcPr>
          <w:p w14:paraId="241CBFEE" w14:textId="643DE85A" w:rsidR="00377FA7" w:rsidRPr="00CB3DE6" w:rsidRDefault="00377FA7" w:rsidP="000C274A">
            <w:pPr>
              <w:spacing w:line="360" w:lineRule="auto"/>
              <w:jc w:val="both"/>
              <w:rPr>
                <w:sz w:val="24"/>
                <w:szCs w:val="24"/>
                <w:lang w:val="en-US"/>
              </w:rPr>
            </w:pPr>
            <w:r>
              <w:rPr>
                <w:sz w:val="24"/>
                <w:szCs w:val="24"/>
              </w:rPr>
              <w:t>Januari 202</w:t>
            </w:r>
            <w:r w:rsidR="009A17D6">
              <w:rPr>
                <w:sz w:val="24"/>
                <w:szCs w:val="24"/>
                <w:lang w:val="en-US"/>
              </w:rPr>
              <w:t>6</w:t>
            </w:r>
          </w:p>
        </w:tc>
        <w:tc>
          <w:tcPr>
            <w:tcW w:w="2124" w:type="dxa"/>
          </w:tcPr>
          <w:p w14:paraId="241CBFEF" w14:textId="77777777" w:rsidR="00377FA7" w:rsidRDefault="00377FA7" w:rsidP="000C274A">
            <w:pPr>
              <w:spacing w:line="360" w:lineRule="auto"/>
              <w:jc w:val="center"/>
              <w:rPr>
                <w:sz w:val="24"/>
                <w:szCs w:val="24"/>
              </w:rPr>
            </w:pPr>
            <w:r>
              <w:rPr>
                <w:sz w:val="24"/>
                <w:szCs w:val="24"/>
              </w:rPr>
              <w:t>8</w:t>
            </w:r>
          </w:p>
        </w:tc>
      </w:tr>
      <w:tr w:rsidR="00377FA7" w14:paraId="241CBFFB" w14:textId="77777777" w:rsidTr="000C274A">
        <w:trPr>
          <w:trHeight w:val="510"/>
        </w:trPr>
        <w:tc>
          <w:tcPr>
            <w:tcW w:w="615" w:type="dxa"/>
          </w:tcPr>
          <w:p w14:paraId="241CBFF1" w14:textId="77777777" w:rsidR="00377FA7" w:rsidRDefault="00377FA7" w:rsidP="000C274A">
            <w:pPr>
              <w:spacing w:line="360" w:lineRule="auto"/>
              <w:jc w:val="both"/>
              <w:rPr>
                <w:sz w:val="24"/>
                <w:szCs w:val="24"/>
              </w:rPr>
            </w:pPr>
            <w:r>
              <w:rPr>
                <w:sz w:val="24"/>
                <w:szCs w:val="24"/>
              </w:rPr>
              <w:t>2.</w:t>
            </w:r>
          </w:p>
        </w:tc>
        <w:tc>
          <w:tcPr>
            <w:tcW w:w="3909" w:type="dxa"/>
          </w:tcPr>
          <w:p w14:paraId="241CBFF2" w14:textId="77777777" w:rsidR="00377FA7" w:rsidRDefault="00377FA7" w:rsidP="000C274A">
            <w:pPr>
              <w:spacing w:line="360" w:lineRule="auto"/>
              <w:jc w:val="both"/>
              <w:rPr>
                <w:sz w:val="24"/>
                <w:szCs w:val="24"/>
                <w:lang w:val="en-US"/>
              </w:rPr>
            </w:pPr>
            <w:r>
              <w:rPr>
                <w:sz w:val="24"/>
                <w:szCs w:val="24"/>
              </w:rPr>
              <w:t>Pengumpulan Data</w:t>
            </w:r>
          </w:p>
          <w:p w14:paraId="241CBFF3" w14:textId="77777777" w:rsidR="00145E8E" w:rsidRDefault="00145E8E" w:rsidP="000C274A">
            <w:pPr>
              <w:spacing w:line="360" w:lineRule="auto"/>
              <w:jc w:val="both"/>
              <w:rPr>
                <w:sz w:val="24"/>
                <w:szCs w:val="24"/>
                <w:lang w:val="en-US"/>
              </w:rPr>
            </w:pPr>
            <w:r>
              <w:rPr>
                <w:sz w:val="24"/>
                <w:szCs w:val="24"/>
                <w:lang w:val="en-US"/>
              </w:rPr>
              <w:t>Triwulan I (kesatu)</w:t>
            </w:r>
          </w:p>
          <w:p w14:paraId="241CBFF4" w14:textId="77777777" w:rsidR="00145E8E" w:rsidRPr="00145E8E" w:rsidRDefault="00145E8E" w:rsidP="000C274A">
            <w:pPr>
              <w:spacing w:line="360" w:lineRule="auto"/>
              <w:jc w:val="both"/>
              <w:rPr>
                <w:sz w:val="24"/>
                <w:szCs w:val="24"/>
                <w:lang w:val="en-US"/>
              </w:rPr>
            </w:pPr>
            <w:r>
              <w:rPr>
                <w:sz w:val="24"/>
                <w:szCs w:val="24"/>
                <w:lang w:val="en-US"/>
              </w:rPr>
              <w:t>Triwulan II (kedua)</w:t>
            </w:r>
          </w:p>
        </w:tc>
        <w:tc>
          <w:tcPr>
            <w:tcW w:w="2368" w:type="dxa"/>
          </w:tcPr>
          <w:p w14:paraId="241CBFF5" w14:textId="77777777" w:rsidR="00145E8E" w:rsidRDefault="00145E8E" w:rsidP="000C274A">
            <w:pPr>
              <w:spacing w:line="360" w:lineRule="auto"/>
              <w:jc w:val="both"/>
              <w:rPr>
                <w:sz w:val="24"/>
                <w:szCs w:val="24"/>
                <w:lang w:val="en-US"/>
              </w:rPr>
            </w:pPr>
          </w:p>
          <w:p w14:paraId="241CBFF6" w14:textId="60565D0A" w:rsidR="00377FA7" w:rsidRDefault="00377FA7" w:rsidP="000C274A">
            <w:pPr>
              <w:spacing w:line="360" w:lineRule="auto"/>
              <w:jc w:val="both"/>
              <w:rPr>
                <w:sz w:val="24"/>
                <w:szCs w:val="24"/>
                <w:lang w:val="en-US"/>
              </w:rPr>
            </w:pPr>
            <w:r>
              <w:rPr>
                <w:sz w:val="24"/>
                <w:szCs w:val="24"/>
              </w:rPr>
              <w:t>Februari-</w:t>
            </w:r>
            <w:r w:rsidR="00145E8E">
              <w:rPr>
                <w:sz w:val="24"/>
                <w:szCs w:val="24"/>
                <w:lang w:val="en-US"/>
              </w:rPr>
              <w:t>Maret</w:t>
            </w:r>
            <w:r>
              <w:rPr>
                <w:sz w:val="24"/>
                <w:szCs w:val="24"/>
              </w:rPr>
              <w:t xml:space="preserve"> 202</w:t>
            </w:r>
            <w:r w:rsidR="009A17D6">
              <w:rPr>
                <w:sz w:val="24"/>
                <w:szCs w:val="24"/>
                <w:lang w:val="en-US"/>
              </w:rPr>
              <w:t>6</w:t>
            </w:r>
          </w:p>
          <w:p w14:paraId="241CBFF7" w14:textId="040E509B" w:rsidR="00145E8E" w:rsidRPr="00CB3DE6" w:rsidRDefault="00145E8E" w:rsidP="000C274A">
            <w:pPr>
              <w:spacing w:line="360" w:lineRule="auto"/>
              <w:jc w:val="both"/>
              <w:rPr>
                <w:sz w:val="24"/>
                <w:szCs w:val="24"/>
                <w:lang w:val="en-US"/>
              </w:rPr>
            </w:pPr>
            <w:r>
              <w:rPr>
                <w:sz w:val="24"/>
                <w:szCs w:val="24"/>
                <w:lang w:val="en-US"/>
              </w:rPr>
              <w:t>April-Juni 202</w:t>
            </w:r>
            <w:r w:rsidR="00A83A4C">
              <w:rPr>
                <w:sz w:val="24"/>
                <w:szCs w:val="24"/>
                <w:lang w:val="en-US"/>
              </w:rPr>
              <w:t>5</w:t>
            </w:r>
          </w:p>
        </w:tc>
        <w:tc>
          <w:tcPr>
            <w:tcW w:w="2124" w:type="dxa"/>
          </w:tcPr>
          <w:p w14:paraId="241CBFF8" w14:textId="77777777" w:rsidR="00145E8E" w:rsidRDefault="00145E8E" w:rsidP="000C274A">
            <w:pPr>
              <w:spacing w:line="360" w:lineRule="auto"/>
              <w:jc w:val="center"/>
              <w:rPr>
                <w:sz w:val="24"/>
                <w:szCs w:val="24"/>
                <w:lang w:val="en-US"/>
              </w:rPr>
            </w:pPr>
          </w:p>
          <w:p w14:paraId="241CBFF9" w14:textId="77777777" w:rsidR="00377FA7" w:rsidRDefault="00145E8E" w:rsidP="000C274A">
            <w:pPr>
              <w:spacing w:line="360" w:lineRule="auto"/>
              <w:jc w:val="center"/>
              <w:rPr>
                <w:sz w:val="24"/>
                <w:szCs w:val="24"/>
                <w:lang w:val="en-US"/>
              </w:rPr>
            </w:pPr>
            <w:r>
              <w:rPr>
                <w:sz w:val="24"/>
                <w:szCs w:val="24"/>
                <w:lang w:val="en-US"/>
              </w:rPr>
              <w:t>3</w:t>
            </w:r>
            <w:r w:rsidR="00377FA7">
              <w:rPr>
                <w:sz w:val="24"/>
                <w:szCs w:val="24"/>
              </w:rPr>
              <w:t>0</w:t>
            </w:r>
          </w:p>
          <w:p w14:paraId="241CBFFA" w14:textId="77777777" w:rsidR="00145E8E" w:rsidRPr="00145E8E" w:rsidRDefault="00145E8E" w:rsidP="000C274A">
            <w:pPr>
              <w:spacing w:line="360" w:lineRule="auto"/>
              <w:jc w:val="center"/>
              <w:rPr>
                <w:sz w:val="24"/>
                <w:szCs w:val="24"/>
                <w:lang w:val="en-US"/>
              </w:rPr>
            </w:pPr>
            <w:r>
              <w:rPr>
                <w:sz w:val="24"/>
                <w:szCs w:val="24"/>
                <w:lang w:val="en-US"/>
              </w:rPr>
              <w:t>60</w:t>
            </w:r>
          </w:p>
        </w:tc>
      </w:tr>
      <w:tr w:rsidR="00377FA7" w14:paraId="241CC000" w14:textId="77777777" w:rsidTr="000C274A">
        <w:trPr>
          <w:trHeight w:val="510"/>
        </w:trPr>
        <w:tc>
          <w:tcPr>
            <w:tcW w:w="615" w:type="dxa"/>
          </w:tcPr>
          <w:p w14:paraId="241CBFFC" w14:textId="77777777" w:rsidR="00377FA7" w:rsidRDefault="00377FA7" w:rsidP="000C274A">
            <w:pPr>
              <w:spacing w:line="360" w:lineRule="auto"/>
              <w:jc w:val="both"/>
              <w:rPr>
                <w:sz w:val="24"/>
                <w:szCs w:val="24"/>
              </w:rPr>
            </w:pPr>
            <w:r>
              <w:rPr>
                <w:sz w:val="24"/>
                <w:szCs w:val="24"/>
              </w:rPr>
              <w:t>3.</w:t>
            </w:r>
          </w:p>
        </w:tc>
        <w:tc>
          <w:tcPr>
            <w:tcW w:w="3909" w:type="dxa"/>
          </w:tcPr>
          <w:p w14:paraId="241CBFFD" w14:textId="77777777" w:rsidR="00377FA7" w:rsidRDefault="00377FA7" w:rsidP="000C274A">
            <w:pPr>
              <w:spacing w:line="360" w:lineRule="auto"/>
              <w:jc w:val="both"/>
              <w:rPr>
                <w:sz w:val="24"/>
                <w:szCs w:val="24"/>
              </w:rPr>
            </w:pPr>
            <w:r>
              <w:rPr>
                <w:sz w:val="24"/>
                <w:szCs w:val="24"/>
              </w:rPr>
              <w:t>Pengolahan Data dan Analisis Hasil</w:t>
            </w:r>
          </w:p>
        </w:tc>
        <w:tc>
          <w:tcPr>
            <w:tcW w:w="2368" w:type="dxa"/>
          </w:tcPr>
          <w:p w14:paraId="241CBFFE" w14:textId="5C64B236" w:rsidR="00377FA7" w:rsidRPr="00CB3DE6" w:rsidRDefault="00377FA7" w:rsidP="000C274A">
            <w:pPr>
              <w:spacing w:line="360" w:lineRule="auto"/>
              <w:jc w:val="both"/>
              <w:rPr>
                <w:sz w:val="24"/>
                <w:szCs w:val="24"/>
                <w:lang w:val="en-US"/>
              </w:rPr>
            </w:pPr>
            <w:r>
              <w:rPr>
                <w:sz w:val="24"/>
                <w:szCs w:val="24"/>
                <w:lang w:val="en-US"/>
              </w:rPr>
              <w:t>Ju</w:t>
            </w:r>
            <w:r w:rsidR="0071192C">
              <w:rPr>
                <w:sz w:val="24"/>
                <w:szCs w:val="24"/>
                <w:lang w:val="en-US"/>
              </w:rPr>
              <w:t>ni</w:t>
            </w:r>
            <w:r>
              <w:rPr>
                <w:sz w:val="24"/>
                <w:szCs w:val="24"/>
              </w:rPr>
              <w:t xml:space="preserve"> 202</w:t>
            </w:r>
            <w:r w:rsidR="009A17D6">
              <w:rPr>
                <w:sz w:val="24"/>
                <w:szCs w:val="24"/>
                <w:lang w:val="en-US"/>
              </w:rPr>
              <w:t>6</w:t>
            </w:r>
          </w:p>
        </w:tc>
        <w:tc>
          <w:tcPr>
            <w:tcW w:w="2124" w:type="dxa"/>
          </w:tcPr>
          <w:p w14:paraId="241CBFFF" w14:textId="77777777" w:rsidR="00377FA7" w:rsidRDefault="00377FA7" w:rsidP="000C274A">
            <w:pPr>
              <w:spacing w:line="360" w:lineRule="auto"/>
              <w:jc w:val="center"/>
              <w:rPr>
                <w:sz w:val="24"/>
                <w:szCs w:val="24"/>
              </w:rPr>
            </w:pPr>
            <w:r>
              <w:rPr>
                <w:sz w:val="24"/>
                <w:szCs w:val="24"/>
              </w:rPr>
              <w:t>10</w:t>
            </w:r>
          </w:p>
        </w:tc>
      </w:tr>
      <w:tr w:rsidR="00377FA7" w14:paraId="241CC005" w14:textId="77777777" w:rsidTr="000C274A">
        <w:trPr>
          <w:trHeight w:val="510"/>
        </w:trPr>
        <w:tc>
          <w:tcPr>
            <w:tcW w:w="615" w:type="dxa"/>
          </w:tcPr>
          <w:p w14:paraId="241CC001" w14:textId="77777777" w:rsidR="00377FA7" w:rsidRDefault="00377FA7" w:rsidP="000C274A">
            <w:pPr>
              <w:spacing w:line="360" w:lineRule="auto"/>
              <w:jc w:val="both"/>
              <w:rPr>
                <w:sz w:val="24"/>
                <w:szCs w:val="24"/>
              </w:rPr>
            </w:pPr>
            <w:r>
              <w:rPr>
                <w:sz w:val="24"/>
                <w:szCs w:val="24"/>
              </w:rPr>
              <w:t>4.</w:t>
            </w:r>
          </w:p>
        </w:tc>
        <w:tc>
          <w:tcPr>
            <w:tcW w:w="3909" w:type="dxa"/>
          </w:tcPr>
          <w:p w14:paraId="241CC002" w14:textId="77777777" w:rsidR="00377FA7" w:rsidRDefault="00377FA7" w:rsidP="000C274A">
            <w:pPr>
              <w:spacing w:line="360" w:lineRule="auto"/>
              <w:jc w:val="both"/>
              <w:rPr>
                <w:sz w:val="24"/>
                <w:szCs w:val="24"/>
              </w:rPr>
            </w:pPr>
            <w:r>
              <w:rPr>
                <w:sz w:val="24"/>
                <w:szCs w:val="24"/>
              </w:rPr>
              <w:t>Penyusunan dan Pelaporan Hasil</w:t>
            </w:r>
          </w:p>
        </w:tc>
        <w:tc>
          <w:tcPr>
            <w:tcW w:w="2368" w:type="dxa"/>
          </w:tcPr>
          <w:p w14:paraId="241CC003" w14:textId="3F3B9AB1" w:rsidR="00377FA7" w:rsidRPr="00CB3DE6" w:rsidRDefault="00AE7E9C" w:rsidP="000C274A">
            <w:pPr>
              <w:spacing w:line="360" w:lineRule="auto"/>
              <w:jc w:val="both"/>
              <w:rPr>
                <w:sz w:val="24"/>
                <w:szCs w:val="24"/>
                <w:lang w:val="en-US"/>
              </w:rPr>
            </w:pPr>
            <w:r>
              <w:rPr>
                <w:sz w:val="24"/>
                <w:szCs w:val="24"/>
                <w:lang w:val="en-US"/>
              </w:rPr>
              <w:t xml:space="preserve">Juni </w:t>
            </w:r>
            <w:r w:rsidR="00377FA7">
              <w:rPr>
                <w:sz w:val="24"/>
                <w:szCs w:val="24"/>
              </w:rPr>
              <w:t>202</w:t>
            </w:r>
            <w:r w:rsidR="009A17D6">
              <w:rPr>
                <w:sz w:val="24"/>
                <w:szCs w:val="24"/>
                <w:lang w:val="en-US"/>
              </w:rPr>
              <w:t>6</w:t>
            </w:r>
          </w:p>
        </w:tc>
        <w:tc>
          <w:tcPr>
            <w:tcW w:w="2124" w:type="dxa"/>
          </w:tcPr>
          <w:p w14:paraId="241CC004" w14:textId="77777777" w:rsidR="00377FA7" w:rsidRDefault="00377FA7" w:rsidP="000C274A">
            <w:pPr>
              <w:spacing w:line="360" w:lineRule="auto"/>
              <w:jc w:val="center"/>
              <w:rPr>
                <w:sz w:val="24"/>
                <w:szCs w:val="24"/>
              </w:rPr>
            </w:pPr>
            <w:r>
              <w:rPr>
                <w:sz w:val="24"/>
                <w:szCs w:val="24"/>
              </w:rPr>
              <w:t>15</w:t>
            </w:r>
          </w:p>
        </w:tc>
      </w:tr>
    </w:tbl>
    <w:p w14:paraId="241CC006" w14:textId="77777777" w:rsidR="00377FA7" w:rsidRDefault="00377FA7" w:rsidP="00377FA7">
      <w:pPr>
        <w:spacing w:line="360" w:lineRule="auto"/>
        <w:ind w:left="720"/>
        <w:jc w:val="both"/>
        <w:rPr>
          <w:sz w:val="24"/>
          <w:szCs w:val="24"/>
        </w:rPr>
      </w:pPr>
    </w:p>
    <w:p w14:paraId="241CC007" w14:textId="77777777" w:rsidR="00377FA7" w:rsidRDefault="00377FA7" w:rsidP="00377FA7">
      <w:pPr>
        <w:spacing w:line="360" w:lineRule="auto"/>
        <w:jc w:val="both"/>
        <w:rPr>
          <w:sz w:val="24"/>
          <w:szCs w:val="24"/>
        </w:rPr>
      </w:pPr>
    </w:p>
    <w:p w14:paraId="241CC008" w14:textId="77777777" w:rsidR="00377FA7" w:rsidRPr="00622AD8" w:rsidRDefault="00377FA7" w:rsidP="00377FA7">
      <w:pPr>
        <w:pStyle w:val="Heading2"/>
        <w:numPr>
          <w:ilvl w:val="1"/>
          <w:numId w:val="4"/>
        </w:numPr>
        <w:spacing w:line="360" w:lineRule="auto"/>
        <w:ind w:left="426"/>
        <w:jc w:val="both"/>
        <w:rPr>
          <w:b w:val="0"/>
        </w:rPr>
      </w:pPr>
      <w:bookmarkStart w:id="12" w:name="_heading=h.35nkun2" w:colFirst="0" w:colLast="0"/>
      <w:bookmarkEnd w:id="12"/>
      <w:r w:rsidRPr="00622AD8">
        <w:t>Penentuan Jumlah Responden</w:t>
      </w:r>
    </w:p>
    <w:p w14:paraId="241CC009" w14:textId="72BE76F2" w:rsidR="00377FA7" w:rsidRPr="00622AD8" w:rsidRDefault="00377FA7" w:rsidP="00377FA7">
      <w:pPr>
        <w:spacing w:line="360" w:lineRule="auto"/>
        <w:ind w:firstLine="709"/>
        <w:jc w:val="both"/>
        <w:rPr>
          <w:sz w:val="24"/>
          <w:szCs w:val="24"/>
        </w:rPr>
      </w:pPr>
      <w:r w:rsidRPr="00622AD8">
        <w:rPr>
          <w:sz w:val="24"/>
          <w:szCs w:val="24"/>
        </w:rPr>
        <w:t>Dalam penentuan responden, terlebih dahulu ditentukan jumlah populasi penerima layanan (jumlah pemohon) dari seluruh jenis pelayanan pada Dinas Koperasi, Usaha Kec</w:t>
      </w:r>
      <w:r w:rsidRPr="00391B2C">
        <w:rPr>
          <w:sz w:val="24"/>
          <w:szCs w:val="24"/>
        </w:rPr>
        <w:t>il dan Menengah, Perindustrian dan Perdagangan Kabupaten Tanggamus</w:t>
      </w:r>
      <w:r w:rsidRPr="00622AD8">
        <w:rPr>
          <w:sz w:val="24"/>
          <w:szCs w:val="24"/>
        </w:rPr>
        <w:t xml:space="preserve"> berdasarkan periode survei sebelumnya. Jika dilihat dari perkiraan jumlah penerima layanan tahun 202</w:t>
      </w:r>
      <w:r w:rsidR="00715134">
        <w:rPr>
          <w:sz w:val="24"/>
          <w:szCs w:val="24"/>
        </w:rPr>
        <w:t>4</w:t>
      </w:r>
      <w:r w:rsidRPr="00622AD8">
        <w:rPr>
          <w:sz w:val="24"/>
          <w:szCs w:val="24"/>
        </w:rPr>
        <w:t xml:space="preserve">, maka populasi penerima layanan pada Dinas Koperasi, Usaha Kecil dan Menengah, Perindustrian dan Perdagangan Kabupaten Tanggamus dalam kurun waktu satu </w:t>
      </w:r>
      <w:r w:rsidRPr="00391B2C">
        <w:rPr>
          <w:sz w:val="24"/>
          <w:szCs w:val="24"/>
        </w:rPr>
        <w:t>semester</w:t>
      </w:r>
      <w:r w:rsidRPr="00622AD8">
        <w:rPr>
          <w:sz w:val="24"/>
          <w:szCs w:val="24"/>
        </w:rPr>
        <w:t xml:space="preserve"> adalah sebanyak </w:t>
      </w:r>
      <w:r w:rsidRPr="00391B2C">
        <w:rPr>
          <w:sz w:val="24"/>
          <w:szCs w:val="24"/>
        </w:rPr>
        <w:t>120</w:t>
      </w:r>
      <w:r w:rsidRPr="00622AD8">
        <w:rPr>
          <w:sz w:val="24"/>
          <w:szCs w:val="24"/>
        </w:rPr>
        <w:t xml:space="preserve"> orang.  Selanjutnya responden dipilih secara acak dari setiap jenis pelayanan besaran sampel dan populasi menggunakan tabel sampel dari Krejcie and Morgan. Berdasarkan Tabel Krejcie and Morgan, jumlah minimum sampel responden yang harus dikumpulkan dalam satu periode SKM adalah  </w:t>
      </w:r>
      <w:r w:rsidRPr="00622AD8">
        <w:rPr>
          <w:sz w:val="24"/>
          <w:szCs w:val="24"/>
          <w:lang w:val="en-US"/>
        </w:rPr>
        <w:t xml:space="preserve">92 </w:t>
      </w:r>
      <w:r w:rsidRPr="00622AD8">
        <w:rPr>
          <w:sz w:val="24"/>
          <w:szCs w:val="24"/>
        </w:rPr>
        <w:t>orang.</w:t>
      </w:r>
    </w:p>
    <w:p w14:paraId="241CC00A" w14:textId="77777777" w:rsidR="00377FA7" w:rsidRPr="00377FA7" w:rsidRDefault="00377FA7" w:rsidP="00377FA7">
      <w:pPr>
        <w:spacing w:line="360" w:lineRule="auto"/>
        <w:jc w:val="both"/>
        <w:rPr>
          <w:sz w:val="24"/>
          <w:szCs w:val="24"/>
          <w:lang w:val="en-US"/>
        </w:rPr>
        <w:sectPr w:rsidR="00377FA7" w:rsidRPr="00377FA7">
          <w:pgSz w:w="11906" w:h="16838"/>
          <w:pgMar w:top="1440" w:right="1440" w:bottom="1440" w:left="1440" w:header="720" w:footer="720" w:gutter="0"/>
          <w:cols w:space="720"/>
        </w:sectPr>
      </w:pPr>
      <w:r>
        <w:rPr>
          <w:noProof/>
          <w:sz w:val="24"/>
          <w:szCs w:val="24"/>
          <w:lang w:val="en-US" w:eastAsia="en-US"/>
        </w:rPr>
        <w:lastRenderedPageBreak/>
        <w:drawing>
          <wp:inline distT="0" distB="0" distL="0" distR="0" wp14:anchorId="241CC161" wp14:editId="241CC162">
            <wp:extent cx="5731510" cy="4111625"/>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cstate="print"/>
                    <a:srcRect/>
                    <a:stretch>
                      <a:fillRect/>
                    </a:stretch>
                  </pic:blipFill>
                  <pic:spPr>
                    <a:xfrm>
                      <a:off x="0" y="0"/>
                      <a:ext cx="5731510" cy="4111625"/>
                    </a:xfrm>
                    <a:prstGeom prst="rect">
                      <a:avLst/>
                    </a:prstGeom>
                    <a:ln/>
                  </pic:spPr>
                </pic:pic>
              </a:graphicData>
            </a:graphic>
          </wp:inline>
        </w:drawing>
      </w:r>
      <w:r>
        <w:rPr>
          <w:noProof/>
          <w:lang w:val="en-US" w:eastAsia="en-US"/>
        </w:rPr>
        <w:drawing>
          <wp:anchor distT="0" distB="0" distL="114300" distR="114300" simplePos="0" relativeHeight="251654656" behindDoc="0" locked="0" layoutInCell="1" allowOverlap="1" wp14:anchorId="241CC163" wp14:editId="03DE396B">
            <wp:simplePos x="0" y="0"/>
            <wp:positionH relativeFrom="column">
              <wp:posOffset>4089400</wp:posOffset>
            </wp:positionH>
            <wp:positionV relativeFrom="paragraph">
              <wp:posOffset>2514600</wp:posOffset>
            </wp:positionV>
            <wp:extent cx="1428032" cy="187629"/>
            <wp:effectExtent l="0" t="0" r="0" b="0"/>
            <wp:wrapNone/>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1428032" cy="187629"/>
                    </a:xfrm>
                    <a:prstGeom prst="rect">
                      <a:avLst/>
                    </a:prstGeom>
                    <a:ln/>
                  </pic:spPr>
                </pic:pic>
              </a:graphicData>
            </a:graphic>
          </wp:anchor>
        </w:drawing>
      </w:r>
    </w:p>
    <w:p w14:paraId="241CC00B" w14:textId="77777777" w:rsidR="00377FA7" w:rsidRDefault="00377FA7" w:rsidP="00377FA7">
      <w:pPr>
        <w:pStyle w:val="Heading1"/>
      </w:pPr>
      <w:bookmarkStart w:id="13" w:name="_heading=h.1ksv4uv" w:colFirst="0" w:colLast="0"/>
      <w:bookmarkEnd w:id="13"/>
      <w:r>
        <w:lastRenderedPageBreak/>
        <w:t>BAB III</w:t>
      </w:r>
    </w:p>
    <w:p w14:paraId="241CC00C" w14:textId="77777777" w:rsidR="00377FA7" w:rsidRDefault="00377FA7" w:rsidP="00377FA7">
      <w:pPr>
        <w:pStyle w:val="Heading1"/>
      </w:pPr>
      <w:bookmarkStart w:id="14" w:name="_heading=h.44sinio" w:colFirst="0" w:colLast="0"/>
      <w:bookmarkEnd w:id="14"/>
      <w:r>
        <w:t>HASIL PENGOLAHAN DATA SKM</w:t>
      </w:r>
    </w:p>
    <w:p w14:paraId="241CC00D" w14:textId="77777777" w:rsidR="00377FA7" w:rsidRDefault="00377FA7" w:rsidP="00377FA7"/>
    <w:p w14:paraId="241CC00E" w14:textId="77777777" w:rsidR="00377FA7" w:rsidRDefault="00377FA7" w:rsidP="00377FA7">
      <w:pPr>
        <w:pStyle w:val="Heading2"/>
        <w:numPr>
          <w:ilvl w:val="1"/>
          <w:numId w:val="8"/>
        </w:numPr>
        <w:spacing w:line="360" w:lineRule="auto"/>
        <w:ind w:left="284"/>
        <w:jc w:val="both"/>
        <w:rPr>
          <w:b w:val="0"/>
        </w:rPr>
      </w:pPr>
      <w:bookmarkStart w:id="15" w:name="_heading=h.2jxsxqh" w:colFirst="0" w:colLast="0"/>
      <w:bookmarkEnd w:id="15"/>
      <w:r>
        <w:t>Jumlah Responden SKM</w:t>
      </w:r>
    </w:p>
    <w:p w14:paraId="241CC00F" w14:textId="77777777" w:rsidR="00377FA7" w:rsidRDefault="00377FA7" w:rsidP="00377FA7">
      <w:pPr>
        <w:spacing w:line="360" w:lineRule="auto"/>
        <w:ind w:firstLine="709"/>
        <w:jc w:val="both"/>
        <w:rPr>
          <w:sz w:val="24"/>
          <w:szCs w:val="24"/>
        </w:rPr>
      </w:pPr>
      <w:r>
        <w:rPr>
          <w:sz w:val="24"/>
          <w:szCs w:val="24"/>
        </w:rPr>
        <w:t>Berdasarkan hasil pengumpulan data</w:t>
      </w:r>
      <w:r w:rsidR="00145E8E" w:rsidRPr="00391B2C">
        <w:rPr>
          <w:sz w:val="24"/>
          <w:szCs w:val="24"/>
        </w:rPr>
        <w:t xml:space="preserve"> selama dua triwulan</w:t>
      </w:r>
      <w:r>
        <w:rPr>
          <w:sz w:val="24"/>
          <w:szCs w:val="24"/>
        </w:rPr>
        <w:t xml:space="preserve">, jumlah responden penerima layanan yang diperoleh yaitu </w:t>
      </w:r>
      <w:r w:rsidR="00145E8E" w:rsidRPr="00AE7E9C">
        <w:rPr>
          <w:sz w:val="24"/>
          <w:szCs w:val="24"/>
        </w:rPr>
        <w:t>50</w:t>
      </w:r>
      <w:r>
        <w:rPr>
          <w:color w:val="FF0000"/>
          <w:sz w:val="24"/>
          <w:szCs w:val="24"/>
        </w:rPr>
        <w:t xml:space="preserve"> </w:t>
      </w:r>
      <w:r>
        <w:rPr>
          <w:sz w:val="24"/>
          <w:szCs w:val="24"/>
        </w:rPr>
        <w:t>orang responden,</w:t>
      </w:r>
      <w:r w:rsidR="00145E8E">
        <w:rPr>
          <w:sz w:val="24"/>
          <w:szCs w:val="24"/>
        </w:rPr>
        <w:t xml:space="preserve"> dengan rincian sebagai berikut</w:t>
      </w:r>
      <w:r>
        <w:rPr>
          <w:sz w:val="24"/>
          <w:szCs w:val="24"/>
        </w:rPr>
        <w:t>:</w:t>
      </w:r>
    </w:p>
    <w:tbl>
      <w:tblPr>
        <w:tblW w:w="7168" w:type="dxa"/>
        <w:tblInd w:w="1068" w:type="dxa"/>
        <w:tblLayout w:type="fixed"/>
        <w:tblLook w:val="0400" w:firstRow="0" w:lastRow="0" w:firstColumn="0" w:lastColumn="0" w:noHBand="0" w:noVBand="1"/>
      </w:tblPr>
      <w:tblGrid>
        <w:gridCol w:w="660"/>
        <w:gridCol w:w="1767"/>
        <w:gridCol w:w="2200"/>
        <w:gridCol w:w="1061"/>
        <w:gridCol w:w="1480"/>
      </w:tblGrid>
      <w:tr w:rsidR="00377FA7" w14:paraId="241CC015" w14:textId="77777777" w:rsidTr="000C274A">
        <w:trPr>
          <w:trHeight w:val="510"/>
        </w:trPr>
        <w:tc>
          <w:tcPr>
            <w:tcW w:w="660" w:type="dxa"/>
            <w:tcBorders>
              <w:top w:val="single" w:sz="4" w:space="0" w:color="000000"/>
              <w:left w:val="single" w:sz="4" w:space="0" w:color="000000"/>
              <w:bottom w:val="single" w:sz="4" w:space="0" w:color="000000"/>
              <w:right w:val="single" w:sz="4" w:space="0" w:color="000000"/>
            </w:tcBorders>
            <w:shd w:val="clear" w:color="auto" w:fill="FFD965"/>
            <w:vAlign w:val="center"/>
          </w:tcPr>
          <w:p w14:paraId="241CC010" w14:textId="77777777" w:rsidR="00377FA7" w:rsidRDefault="00377FA7" w:rsidP="000C274A">
            <w:pPr>
              <w:spacing w:after="0" w:line="360" w:lineRule="auto"/>
              <w:jc w:val="both"/>
              <w:rPr>
                <w:b/>
                <w:color w:val="000000"/>
                <w:sz w:val="24"/>
                <w:szCs w:val="24"/>
              </w:rPr>
            </w:pPr>
            <w:r>
              <w:rPr>
                <w:b/>
                <w:color w:val="000000"/>
                <w:sz w:val="24"/>
                <w:szCs w:val="24"/>
              </w:rPr>
              <w:t>No</w:t>
            </w:r>
          </w:p>
        </w:tc>
        <w:tc>
          <w:tcPr>
            <w:tcW w:w="1767" w:type="dxa"/>
            <w:tcBorders>
              <w:top w:val="single" w:sz="4" w:space="0" w:color="000000"/>
              <w:left w:val="nil"/>
              <w:bottom w:val="single" w:sz="4" w:space="0" w:color="000000"/>
              <w:right w:val="single" w:sz="4" w:space="0" w:color="000000"/>
            </w:tcBorders>
            <w:shd w:val="clear" w:color="auto" w:fill="FFD965"/>
            <w:vAlign w:val="center"/>
          </w:tcPr>
          <w:p w14:paraId="241CC011" w14:textId="77777777" w:rsidR="00377FA7" w:rsidRDefault="00377FA7" w:rsidP="000C274A">
            <w:pPr>
              <w:spacing w:after="0" w:line="360" w:lineRule="auto"/>
              <w:jc w:val="both"/>
              <w:rPr>
                <w:b/>
                <w:color w:val="000000"/>
                <w:sz w:val="24"/>
                <w:szCs w:val="24"/>
              </w:rPr>
            </w:pPr>
            <w:r>
              <w:rPr>
                <w:b/>
                <w:color w:val="000000"/>
                <w:sz w:val="24"/>
                <w:szCs w:val="24"/>
              </w:rPr>
              <w:t>KARAKTERISTIK</w:t>
            </w:r>
          </w:p>
        </w:tc>
        <w:tc>
          <w:tcPr>
            <w:tcW w:w="2200" w:type="dxa"/>
            <w:tcBorders>
              <w:top w:val="single" w:sz="4" w:space="0" w:color="000000"/>
              <w:left w:val="nil"/>
              <w:bottom w:val="single" w:sz="4" w:space="0" w:color="000000"/>
              <w:right w:val="single" w:sz="4" w:space="0" w:color="000000"/>
            </w:tcBorders>
            <w:shd w:val="clear" w:color="auto" w:fill="FFD965"/>
            <w:vAlign w:val="center"/>
          </w:tcPr>
          <w:p w14:paraId="241CC012" w14:textId="77777777" w:rsidR="00377FA7" w:rsidRDefault="00377FA7" w:rsidP="000C274A">
            <w:pPr>
              <w:spacing w:after="0" w:line="360" w:lineRule="auto"/>
              <w:jc w:val="both"/>
              <w:rPr>
                <w:b/>
                <w:color w:val="000000"/>
                <w:sz w:val="24"/>
                <w:szCs w:val="24"/>
              </w:rPr>
            </w:pPr>
            <w:r>
              <w:rPr>
                <w:b/>
                <w:color w:val="000000"/>
                <w:sz w:val="24"/>
                <w:szCs w:val="24"/>
              </w:rPr>
              <w:t>INDIKATOR</w:t>
            </w:r>
          </w:p>
        </w:tc>
        <w:tc>
          <w:tcPr>
            <w:tcW w:w="1061" w:type="dxa"/>
            <w:tcBorders>
              <w:top w:val="single" w:sz="4" w:space="0" w:color="000000"/>
              <w:left w:val="nil"/>
              <w:bottom w:val="single" w:sz="4" w:space="0" w:color="000000"/>
              <w:right w:val="single" w:sz="4" w:space="0" w:color="000000"/>
            </w:tcBorders>
            <w:shd w:val="clear" w:color="auto" w:fill="FFD965"/>
            <w:vAlign w:val="center"/>
          </w:tcPr>
          <w:p w14:paraId="241CC013" w14:textId="77777777" w:rsidR="00377FA7" w:rsidRDefault="00377FA7" w:rsidP="000C274A">
            <w:pPr>
              <w:spacing w:after="0" w:line="360" w:lineRule="auto"/>
              <w:jc w:val="both"/>
              <w:rPr>
                <w:b/>
                <w:color w:val="000000"/>
                <w:sz w:val="24"/>
                <w:szCs w:val="24"/>
              </w:rPr>
            </w:pPr>
            <w:r>
              <w:rPr>
                <w:b/>
                <w:color w:val="000000"/>
                <w:sz w:val="24"/>
                <w:szCs w:val="24"/>
              </w:rPr>
              <w:t>JUMLAH</w:t>
            </w:r>
          </w:p>
        </w:tc>
        <w:tc>
          <w:tcPr>
            <w:tcW w:w="1480" w:type="dxa"/>
            <w:tcBorders>
              <w:top w:val="single" w:sz="4" w:space="0" w:color="000000"/>
              <w:left w:val="nil"/>
              <w:bottom w:val="single" w:sz="4" w:space="0" w:color="000000"/>
              <w:right w:val="single" w:sz="4" w:space="0" w:color="000000"/>
            </w:tcBorders>
            <w:shd w:val="clear" w:color="auto" w:fill="FFD965"/>
            <w:vAlign w:val="center"/>
          </w:tcPr>
          <w:p w14:paraId="241CC014" w14:textId="77777777" w:rsidR="00377FA7" w:rsidRDefault="00377FA7" w:rsidP="000C274A">
            <w:pPr>
              <w:spacing w:after="0" w:line="360" w:lineRule="auto"/>
              <w:jc w:val="both"/>
              <w:rPr>
                <w:b/>
                <w:color w:val="000000"/>
                <w:sz w:val="24"/>
                <w:szCs w:val="24"/>
              </w:rPr>
            </w:pPr>
            <w:r>
              <w:rPr>
                <w:b/>
                <w:color w:val="000000"/>
                <w:sz w:val="24"/>
                <w:szCs w:val="24"/>
              </w:rPr>
              <w:t>PERSENTASE</w:t>
            </w:r>
          </w:p>
        </w:tc>
      </w:tr>
      <w:tr w:rsidR="00377FA7" w14:paraId="241CC01B"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16" w14:textId="77777777" w:rsidR="00377FA7" w:rsidRDefault="00377FA7" w:rsidP="000C274A">
            <w:pPr>
              <w:spacing w:after="0" w:line="360" w:lineRule="auto"/>
              <w:jc w:val="both"/>
              <w:rPr>
                <w:color w:val="000000"/>
                <w:sz w:val="24"/>
                <w:szCs w:val="24"/>
              </w:rPr>
            </w:pPr>
            <w:r>
              <w:rPr>
                <w:color w:val="000000"/>
                <w:sz w:val="24"/>
                <w:szCs w:val="24"/>
              </w:rPr>
              <w:t>1</w:t>
            </w:r>
          </w:p>
        </w:tc>
        <w:tc>
          <w:tcPr>
            <w:tcW w:w="1767" w:type="dxa"/>
            <w:tcBorders>
              <w:top w:val="nil"/>
              <w:left w:val="nil"/>
              <w:bottom w:val="single" w:sz="4" w:space="0" w:color="000000"/>
              <w:right w:val="single" w:sz="4" w:space="0" w:color="000000"/>
            </w:tcBorders>
            <w:vAlign w:val="bottom"/>
          </w:tcPr>
          <w:p w14:paraId="241CC017" w14:textId="77777777" w:rsidR="00377FA7" w:rsidRDefault="00377FA7" w:rsidP="000C274A">
            <w:pPr>
              <w:spacing w:after="0" w:line="360" w:lineRule="auto"/>
              <w:jc w:val="both"/>
              <w:rPr>
                <w:color w:val="000000"/>
                <w:sz w:val="24"/>
                <w:szCs w:val="24"/>
              </w:rPr>
            </w:pPr>
            <w:r>
              <w:rPr>
                <w:color w:val="000000"/>
                <w:sz w:val="24"/>
                <w:szCs w:val="24"/>
              </w:rPr>
              <w:t>JENIS KELAMIN</w:t>
            </w:r>
          </w:p>
        </w:tc>
        <w:tc>
          <w:tcPr>
            <w:tcW w:w="2200" w:type="dxa"/>
            <w:tcBorders>
              <w:top w:val="nil"/>
              <w:left w:val="nil"/>
              <w:bottom w:val="single" w:sz="4" w:space="0" w:color="000000"/>
              <w:right w:val="single" w:sz="4" w:space="0" w:color="000000"/>
            </w:tcBorders>
            <w:vAlign w:val="bottom"/>
          </w:tcPr>
          <w:p w14:paraId="241CC018" w14:textId="77777777" w:rsidR="00377FA7" w:rsidRDefault="00377FA7" w:rsidP="000C274A">
            <w:pPr>
              <w:spacing w:after="0" w:line="360" w:lineRule="auto"/>
              <w:jc w:val="both"/>
              <w:rPr>
                <w:color w:val="000000"/>
                <w:sz w:val="24"/>
                <w:szCs w:val="24"/>
              </w:rPr>
            </w:pPr>
            <w:r>
              <w:rPr>
                <w:color w:val="000000"/>
                <w:sz w:val="24"/>
                <w:szCs w:val="24"/>
              </w:rPr>
              <w:t>LAKI</w:t>
            </w:r>
          </w:p>
        </w:tc>
        <w:tc>
          <w:tcPr>
            <w:tcW w:w="1061" w:type="dxa"/>
            <w:tcBorders>
              <w:top w:val="nil"/>
              <w:left w:val="nil"/>
              <w:bottom w:val="single" w:sz="4" w:space="0" w:color="000000"/>
              <w:right w:val="single" w:sz="4" w:space="0" w:color="000000"/>
            </w:tcBorders>
            <w:vAlign w:val="bottom"/>
          </w:tcPr>
          <w:p w14:paraId="241CC019" w14:textId="77777777" w:rsidR="00377FA7" w:rsidRPr="00CB3DE6" w:rsidRDefault="00CF630D" w:rsidP="000C274A">
            <w:pPr>
              <w:spacing w:after="0" w:line="360" w:lineRule="auto"/>
              <w:jc w:val="both"/>
              <w:rPr>
                <w:color w:val="000000"/>
                <w:sz w:val="24"/>
                <w:szCs w:val="24"/>
                <w:lang w:val="en-US"/>
              </w:rPr>
            </w:pPr>
            <w:r>
              <w:rPr>
                <w:color w:val="000000"/>
                <w:sz w:val="24"/>
                <w:szCs w:val="24"/>
                <w:lang w:val="en-US"/>
              </w:rPr>
              <w:t>34</w:t>
            </w:r>
          </w:p>
        </w:tc>
        <w:tc>
          <w:tcPr>
            <w:tcW w:w="1480" w:type="dxa"/>
            <w:tcBorders>
              <w:top w:val="nil"/>
              <w:left w:val="nil"/>
              <w:bottom w:val="single" w:sz="4" w:space="0" w:color="000000"/>
              <w:right w:val="single" w:sz="4" w:space="0" w:color="000000"/>
            </w:tcBorders>
            <w:vAlign w:val="bottom"/>
          </w:tcPr>
          <w:p w14:paraId="241CC01A" w14:textId="77777777" w:rsidR="00377FA7" w:rsidRDefault="00CF630D" w:rsidP="000C274A">
            <w:pPr>
              <w:spacing w:after="0" w:line="360" w:lineRule="auto"/>
              <w:jc w:val="both"/>
              <w:rPr>
                <w:color w:val="000000"/>
                <w:sz w:val="24"/>
                <w:szCs w:val="24"/>
              </w:rPr>
            </w:pPr>
            <w:r>
              <w:rPr>
                <w:color w:val="000000"/>
                <w:sz w:val="24"/>
                <w:szCs w:val="24"/>
                <w:lang w:val="en-US"/>
              </w:rPr>
              <w:t>68</w:t>
            </w:r>
            <w:r w:rsidR="00377FA7">
              <w:rPr>
                <w:color w:val="000000"/>
                <w:sz w:val="24"/>
                <w:szCs w:val="24"/>
              </w:rPr>
              <w:t>%</w:t>
            </w:r>
          </w:p>
        </w:tc>
      </w:tr>
      <w:tr w:rsidR="00377FA7" w14:paraId="241CC021"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1C"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1D"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1E" w14:textId="77777777" w:rsidR="00377FA7" w:rsidRDefault="00377FA7" w:rsidP="000C274A">
            <w:pPr>
              <w:spacing w:after="0" w:line="360" w:lineRule="auto"/>
              <w:jc w:val="both"/>
              <w:rPr>
                <w:color w:val="000000"/>
                <w:sz w:val="24"/>
                <w:szCs w:val="24"/>
              </w:rPr>
            </w:pPr>
            <w:r>
              <w:rPr>
                <w:color w:val="000000"/>
                <w:sz w:val="24"/>
                <w:szCs w:val="24"/>
              </w:rPr>
              <w:t>PEREMPUAN</w:t>
            </w:r>
          </w:p>
        </w:tc>
        <w:tc>
          <w:tcPr>
            <w:tcW w:w="1061" w:type="dxa"/>
            <w:tcBorders>
              <w:top w:val="nil"/>
              <w:left w:val="nil"/>
              <w:bottom w:val="single" w:sz="4" w:space="0" w:color="000000"/>
              <w:right w:val="single" w:sz="4" w:space="0" w:color="000000"/>
            </w:tcBorders>
            <w:vAlign w:val="bottom"/>
          </w:tcPr>
          <w:p w14:paraId="241CC01F" w14:textId="77777777" w:rsidR="00377FA7" w:rsidRPr="00CB3DE6" w:rsidRDefault="00CF630D" w:rsidP="000C274A">
            <w:pPr>
              <w:spacing w:after="0" w:line="360" w:lineRule="auto"/>
              <w:jc w:val="both"/>
              <w:rPr>
                <w:color w:val="000000"/>
                <w:sz w:val="24"/>
                <w:szCs w:val="24"/>
                <w:lang w:val="en-US"/>
              </w:rPr>
            </w:pPr>
            <w:r>
              <w:rPr>
                <w:color w:val="000000"/>
                <w:sz w:val="24"/>
                <w:szCs w:val="24"/>
                <w:lang w:val="en-US"/>
              </w:rPr>
              <w:t>16</w:t>
            </w:r>
          </w:p>
        </w:tc>
        <w:tc>
          <w:tcPr>
            <w:tcW w:w="1480" w:type="dxa"/>
            <w:tcBorders>
              <w:top w:val="nil"/>
              <w:left w:val="nil"/>
              <w:bottom w:val="single" w:sz="4" w:space="0" w:color="000000"/>
              <w:right w:val="single" w:sz="4" w:space="0" w:color="000000"/>
            </w:tcBorders>
            <w:vAlign w:val="bottom"/>
          </w:tcPr>
          <w:p w14:paraId="241CC020" w14:textId="77777777" w:rsidR="00377FA7" w:rsidRDefault="00CF630D" w:rsidP="000C274A">
            <w:pPr>
              <w:spacing w:after="0" w:line="360" w:lineRule="auto"/>
              <w:jc w:val="both"/>
              <w:rPr>
                <w:color w:val="000000"/>
                <w:sz w:val="24"/>
                <w:szCs w:val="24"/>
              </w:rPr>
            </w:pPr>
            <w:r>
              <w:rPr>
                <w:color w:val="000000"/>
                <w:sz w:val="24"/>
                <w:szCs w:val="24"/>
                <w:lang w:val="en-US"/>
              </w:rPr>
              <w:t>32</w:t>
            </w:r>
            <w:r w:rsidR="00377FA7">
              <w:rPr>
                <w:color w:val="000000"/>
                <w:sz w:val="24"/>
                <w:szCs w:val="24"/>
              </w:rPr>
              <w:t>%</w:t>
            </w:r>
          </w:p>
        </w:tc>
      </w:tr>
      <w:tr w:rsidR="00377FA7" w14:paraId="241CC027"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22"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23"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24" w14:textId="77777777" w:rsidR="00377FA7" w:rsidRDefault="00377FA7" w:rsidP="000C274A">
            <w:pPr>
              <w:spacing w:after="0" w:line="360" w:lineRule="auto"/>
              <w:jc w:val="both"/>
              <w:rPr>
                <w:color w:val="000000"/>
                <w:sz w:val="24"/>
                <w:szCs w:val="24"/>
              </w:rPr>
            </w:pPr>
            <w:r>
              <w:rPr>
                <w:color w:val="000000"/>
                <w:sz w:val="24"/>
                <w:szCs w:val="24"/>
              </w:rPr>
              <w:t> </w:t>
            </w:r>
          </w:p>
        </w:tc>
        <w:tc>
          <w:tcPr>
            <w:tcW w:w="1061" w:type="dxa"/>
            <w:tcBorders>
              <w:top w:val="nil"/>
              <w:left w:val="nil"/>
              <w:bottom w:val="single" w:sz="4" w:space="0" w:color="000000"/>
              <w:right w:val="single" w:sz="4" w:space="0" w:color="000000"/>
            </w:tcBorders>
            <w:vAlign w:val="bottom"/>
          </w:tcPr>
          <w:p w14:paraId="241CC025" w14:textId="77777777" w:rsidR="00377FA7" w:rsidRDefault="00377FA7" w:rsidP="000C274A">
            <w:pPr>
              <w:spacing w:after="0" w:line="360" w:lineRule="auto"/>
              <w:jc w:val="both"/>
              <w:rPr>
                <w:color w:val="000000"/>
                <w:sz w:val="24"/>
                <w:szCs w:val="24"/>
              </w:rPr>
            </w:pPr>
          </w:p>
        </w:tc>
        <w:tc>
          <w:tcPr>
            <w:tcW w:w="1480" w:type="dxa"/>
            <w:tcBorders>
              <w:top w:val="nil"/>
              <w:left w:val="nil"/>
              <w:bottom w:val="single" w:sz="4" w:space="0" w:color="000000"/>
              <w:right w:val="single" w:sz="4" w:space="0" w:color="000000"/>
            </w:tcBorders>
            <w:vAlign w:val="bottom"/>
          </w:tcPr>
          <w:p w14:paraId="241CC026" w14:textId="77777777" w:rsidR="00377FA7" w:rsidRDefault="00377FA7" w:rsidP="000C274A">
            <w:pPr>
              <w:spacing w:after="0" w:line="360" w:lineRule="auto"/>
              <w:jc w:val="both"/>
              <w:rPr>
                <w:color w:val="000000"/>
                <w:sz w:val="24"/>
                <w:szCs w:val="24"/>
              </w:rPr>
            </w:pPr>
          </w:p>
        </w:tc>
      </w:tr>
      <w:tr w:rsidR="00377FA7" w14:paraId="241CC02D"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28" w14:textId="77777777" w:rsidR="00377FA7" w:rsidRDefault="00377FA7" w:rsidP="000C274A">
            <w:pPr>
              <w:spacing w:after="0" w:line="360" w:lineRule="auto"/>
              <w:jc w:val="both"/>
              <w:rPr>
                <w:color w:val="000000"/>
                <w:sz w:val="24"/>
                <w:szCs w:val="24"/>
              </w:rPr>
            </w:pPr>
            <w:r>
              <w:rPr>
                <w:color w:val="000000"/>
                <w:sz w:val="24"/>
                <w:szCs w:val="24"/>
              </w:rPr>
              <w:t>2</w:t>
            </w:r>
          </w:p>
        </w:tc>
        <w:tc>
          <w:tcPr>
            <w:tcW w:w="1767" w:type="dxa"/>
            <w:tcBorders>
              <w:top w:val="nil"/>
              <w:left w:val="nil"/>
              <w:bottom w:val="single" w:sz="4" w:space="0" w:color="000000"/>
              <w:right w:val="single" w:sz="4" w:space="0" w:color="000000"/>
            </w:tcBorders>
            <w:vAlign w:val="bottom"/>
          </w:tcPr>
          <w:p w14:paraId="241CC029" w14:textId="77777777" w:rsidR="00377FA7" w:rsidRDefault="00377FA7" w:rsidP="000C274A">
            <w:pPr>
              <w:spacing w:after="0" w:line="360" w:lineRule="auto"/>
              <w:jc w:val="both"/>
              <w:rPr>
                <w:color w:val="000000"/>
                <w:sz w:val="24"/>
                <w:szCs w:val="24"/>
              </w:rPr>
            </w:pPr>
            <w:r>
              <w:rPr>
                <w:color w:val="000000"/>
                <w:sz w:val="24"/>
                <w:szCs w:val="24"/>
              </w:rPr>
              <w:t>PENDIDIKAN</w:t>
            </w:r>
          </w:p>
        </w:tc>
        <w:tc>
          <w:tcPr>
            <w:tcW w:w="2200" w:type="dxa"/>
            <w:tcBorders>
              <w:top w:val="nil"/>
              <w:left w:val="nil"/>
              <w:bottom w:val="single" w:sz="4" w:space="0" w:color="000000"/>
              <w:right w:val="single" w:sz="4" w:space="0" w:color="000000"/>
            </w:tcBorders>
            <w:vAlign w:val="bottom"/>
          </w:tcPr>
          <w:p w14:paraId="241CC02A" w14:textId="77777777" w:rsidR="00377FA7" w:rsidRDefault="00377FA7" w:rsidP="000C274A">
            <w:pPr>
              <w:spacing w:after="0" w:line="360" w:lineRule="auto"/>
              <w:jc w:val="both"/>
              <w:rPr>
                <w:color w:val="000000"/>
                <w:sz w:val="24"/>
                <w:szCs w:val="24"/>
              </w:rPr>
            </w:pPr>
            <w:r>
              <w:rPr>
                <w:color w:val="000000"/>
                <w:sz w:val="24"/>
                <w:szCs w:val="24"/>
              </w:rPr>
              <w:t>SD KE BAWAH</w:t>
            </w:r>
          </w:p>
        </w:tc>
        <w:tc>
          <w:tcPr>
            <w:tcW w:w="1061" w:type="dxa"/>
            <w:tcBorders>
              <w:top w:val="nil"/>
              <w:left w:val="nil"/>
              <w:bottom w:val="single" w:sz="4" w:space="0" w:color="000000"/>
              <w:right w:val="single" w:sz="4" w:space="0" w:color="000000"/>
            </w:tcBorders>
            <w:vAlign w:val="bottom"/>
          </w:tcPr>
          <w:p w14:paraId="241CC02B" w14:textId="77777777" w:rsidR="00377FA7" w:rsidRDefault="00377FA7" w:rsidP="000C274A">
            <w:pPr>
              <w:spacing w:after="0" w:line="360" w:lineRule="auto"/>
              <w:jc w:val="both"/>
              <w:rPr>
                <w:color w:val="000000"/>
                <w:sz w:val="24"/>
                <w:szCs w:val="24"/>
              </w:rPr>
            </w:pPr>
            <w:r>
              <w:rPr>
                <w:color w:val="000000"/>
                <w:sz w:val="24"/>
                <w:szCs w:val="24"/>
              </w:rPr>
              <w:t>0</w:t>
            </w:r>
          </w:p>
        </w:tc>
        <w:tc>
          <w:tcPr>
            <w:tcW w:w="1480" w:type="dxa"/>
            <w:tcBorders>
              <w:top w:val="nil"/>
              <w:left w:val="nil"/>
              <w:bottom w:val="single" w:sz="4" w:space="0" w:color="000000"/>
              <w:right w:val="single" w:sz="4" w:space="0" w:color="000000"/>
            </w:tcBorders>
            <w:vAlign w:val="bottom"/>
          </w:tcPr>
          <w:p w14:paraId="241CC02C" w14:textId="77777777" w:rsidR="00377FA7" w:rsidRDefault="00377FA7" w:rsidP="000C274A">
            <w:pPr>
              <w:spacing w:after="0" w:line="360" w:lineRule="auto"/>
              <w:jc w:val="both"/>
              <w:rPr>
                <w:color w:val="000000"/>
                <w:sz w:val="24"/>
                <w:szCs w:val="24"/>
              </w:rPr>
            </w:pPr>
            <w:r>
              <w:rPr>
                <w:color w:val="000000"/>
                <w:sz w:val="24"/>
                <w:szCs w:val="24"/>
              </w:rPr>
              <w:t>0%</w:t>
            </w:r>
          </w:p>
        </w:tc>
      </w:tr>
      <w:tr w:rsidR="00377FA7" w14:paraId="241CC033"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2E"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2F"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30" w14:textId="77777777" w:rsidR="00377FA7" w:rsidRDefault="00377FA7" w:rsidP="000C274A">
            <w:pPr>
              <w:spacing w:after="0" w:line="360" w:lineRule="auto"/>
              <w:jc w:val="both"/>
              <w:rPr>
                <w:color w:val="000000"/>
                <w:sz w:val="24"/>
                <w:szCs w:val="24"/>
              </w:rPr>
            </w:pPr>
            <w:r>
              <w:rPr>
                <w:color w:val="000000"/>
                <w:sz w:val="24"/>
                <w:szCs w:val="24"/>
              </w:rPr>
              <w:t>SLTP</w:t>
            </w:r>
          </w:p>
        </w:tc>
        <w:tc>
          <w:tcPr>
            <w:tcW w:w="1061" w:type="dxa"/>
            <w:tcBorders>
              <w:top w:val="nil"/>
              <w:left w:val="nil"/>
              <w:bottom w:val="single" w:sz="4" w:space="0" w:color="000000"/>
              <w:right w:val="single" w:sz="4" w:space="0" w:color="000000"/>
            </w:tcBorders>
            <w:vAlign w:val="bottom"/>
          </w:tcPr>
          <w:p w14:paraId="241CC031" w14:textId="77777777" w:rsidR="00377FA7" w:rsidRPr="002824DE" w:rsidRDefault="00CF630D" w:rsidP="000C274A">
            <w:pPr>
              <w:spacing w:after="0" w:line="360" w:lineRule="auto"/>
              <w:jc w:val="both"/>
              <w:rPr>
                <w:color w:val="000000"/>
                <w:sz w:val="24"/>
                <w:szCs w:val="24"/>
                <w:lang w:val="en-US"/>
              </w:rPr>
            </w:pPr>
            <w:r>
              <w:rPr>
                <w:color w:val="000000"/>
                <w:sz w:val="24"/>
                <w:szCs w:val="24"/>
                <w:lang w:val="en-US"/>
              </w:rPr>
              <w:t>6</w:t>
            </w:r>
          </w:p>
        </w:tc>
        <w:tc>
          <w:tcPr>
            <w:tcW w:w="1480" w:type="dxa"/>
            <w:tcBorders>
              <w:top w:val="nil"/>
              <w:left w:val="nil"/>
              <w:bottom w:val="single" w:sz="4" w:space="0" w:color="000000"/>
              <w:right w:val="single" w:sz="4" w:space="0" w:color="000000"/>
            </w:tcBorders>
            <w:vAlign w:val="bottom"/>
          </w:tcPr>
          <w:p w14:paraId="241CC032" w14:textId="77777777" w:rsidR="00377FA7" w:rsidRDefault="00CF630D" w:rsidP="000C274A">
            <w:pPr>
              <w:spacing w:after="0" w:line="360" w:lineRule="auto"/>
              <w:jc w:val="both"/>
              <w:rPr>
                <w:color w:val="000000"/>
                <w:sz w:val="24"/>
                <w:szCs w:val="24"/>
              </w:rPr>
            </w:pPr>
            <w:r>
              <w:rPr>
                <w:color w:val="000000"/>
                <w:sz w:val="24"/>
                <w:szCs w:val="24"/>
                <w:lang w:val="en-US"/>
              </w:rPr>
              <w:t>12</w:t>
            </w:r>
            <w:r w:rsidR="00377FA7">
              <w:rPr>
                <w:color w:val="000000"/>
                <w:sz w:val="24"/>
                <w:szCs w:val="24"/>
              </w:rPr>
              <w:t>%</w:t>
            </w:r>
          </w:p>
        </w:tc>
      </w:tr>
      <w:tr w:rsidR="00377FA7" w14:paraId="241CC039"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34"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35"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36" w14:textId="77777777" w:rsidR="00377FA7" w:rsidRDefault="00377FA7" w:rsidP="000C274A">
            <w:pPr>
              <w:spacing w:after="0" w:line="360" w:lineRule="auto"/>
              <w:jc w:val="both"/>
              <w:rPr>
                <w:color w:val="000000"/>
                <w:sz w:val="24"/>
                <w:szCs w:val="24"/>
              </w:rPr>
            </w:pPr>
            <w:r>
              <w:rPr>
                <w:color w:val="000000"/>
                <w:sz w:val="24"/>
                <w:szCs w:val="24"/>
              </w:rPr>
              <w:t>SLTA</w:t>
            </w:r>
          </w:p>
        </w:tc>
        <w:tc>
          <w:tcPr>
            <w:tcW w:w="1061" w:type="dxa"/>
            <w:tcBorders>
              <w:top w:val="nil"/>
              <w:left w:val="nil"/>
              <w:bottom w:val="single" w:sz="4" w:space="0" w:color="000000"/>
              <w:right w:val="single" w:sz="4" w:space="0" w:color="000000"/>
            </w:tcBorders>
            <w:vAlign w:val="bottom"/>
          </w:tcPr>
          <w:p w14:paraId="241CC037" w14:textId="77777777" w:rsidR="00377FA7" w:rsidRPr="002824DE" w:rsidRDefault="00CF630D" w:rsidP="000C274A">
            <w:pPr>
              <w:spacing w:after="0" w:line="360" w:lineRule="auto"/>
              <w:jc w:val="both"/>
              <w:rPr>
                <w:color w:val="000000"/>
                <w:sz w:val="24"/>
                <w:szCs w:val="24"/>
                <w:lang w:val="en-US"/>
              </w:rPr>
            </w:pPr>
            <w:r>
              <w:rPr>
                <w:color w:val="000000"/>
                <w:sz w:val="24"/>
                <w:szCs w:val="24"/>
                <w:lang w:val="en-US"/>
              </w:rPr>
              <w:t>30</w:t>
            </w:r>
          </w:p>
        </w:tc>
        <w:tc>
          <w:tcPr>
            <w:tcW w:w="1480" w:type="dxa"/>
            <w:tcBorders>
              <w:top w:val="nil"/>
              <w:left w:val="nil"/>
              <w:bottom w:val="single" w:sz="4" w:space="0" w:color="000000"/>
              <w:right w:val="single" w:sz="4" w:space="0" w:color="000000"/>
            </w:tcBorders>
            <w:vAlign w:val="bottom"/>
          </w:tcPr>
          <w:p w14:paraId="241CC038" w14:textId="77777777" w:rsidR="00377FA7" w:rsidRDefault="00CF630D" w:rsidP="000C274A">
            <w:pPr>
              <w:spacing w:after="0" w:line="360" w:lineRule="auto"/>
              <w:jc w:val="both"/>
              <w:rPr>
                <w:color w:val="000000"/>
                <w:sz w:val="24"/>
                <w:szCs w:val="24"/>
              </w:rPr>
            </w:pPr>
            <w:r>
              <w:rPr>
                <w:color w:val="000000"/>
                <w:sz w:val="24"/>
                <w:szCs w:val="24"/>
                <w:lang w:val="en-US"/>
              </w:rPr>
              <w:t>60</w:t>
            </w:r>
            <w:r w:rsidR="00377FA7">
              <w:rPr>
                <w:color w:val="000000"/>
                <w:sz w:val="24"/>
                <w:szCs w:val="24"/>
              </w:rPr>
              <w:t>%</w:t>
            </w:r>
          </w:p>
        </w:tc>
      </w:tr>
      <w:tr w:rsidR="00377FA7" w14:paraId="241CC03F"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3A"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3B"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3C" w14:textId="77777777" w:rsidR="00377FA7" w:rsidRDefault="00377FA7" w:rsidP="000C274A">
            <w:pPr>
              <w:spacing w:after="0" w:line="360" w:lineRule="auto"/>
              <w:jc w:val="both"/>
              <w:rPr>
                <w:color w:val="000000"/>
                <w:sz w:val="24"/>
                <w:szCs w:val="24"/>
              </w:rPr>
            </w:pPr>
            <w:r>
              <w:rPr>
                <w:color w:val="000000"/>
                <w:sz w:val="24"/>
                <w:szCs w:val="24"/>
              </w:rPr>
              <w:t>DIII</w:t>
            </w:r>
          </w:p>
        </w:tc>
        <w:tc>
          <w:tcPr>
            <w:tcW w:w="1061" w:type="dxa"/>
            <w:tcBorders>
              <w:top w:val="nil"/>
              <w:left w:val="nil"/>
              <w:bottom w:val="single" w:sz="4" w:space="0" w:color="000000"/>
              <w:right w:val="single" w:sz="4" w:space="0" w:color="000000"/>
            </w:tcBorders>
            <w:vAlign w:val="bottom"/>
          </w:tcPr>
          <w:p w14:paraId="241CC03D" w14:textId="77777777" w:rsidR="00377FA7" w:rsidRPr="002824DE" w:rsidRDefault="00CF630D" w:rsidP="000C274A">
            <w:pPr>
              <w:spacing w:after="0" w:line="360" w:lineRule="auto"/>
              <w:jc w:val="both"/>
              <w:rPr>
                <w:color w:val="000000"/>
                <w:sz w:val="24"/>
                <w:szCs w:val="24"/>
                <w:lang w:val="en-US"/>
              </w:rPr>
            </w:pPr>
            <w:r>
              <w:rPr>
                <w:color w:val="000000"/>
                <w:sz w:val="24"/>
                <w:szCs w:val="24"/>
                <w:lang w:val="en-US"/>
              </w:rPr>
              <w:t>4</w:t>
            </w:r>
          </w:p>
        </w:tc>
        <w:tc>
          <w:tcPr>
            <w:tcW w:w="1480" w:type="dxa"/>
            <w:tcBorders>
              <w:top w:val="nil"/>
              <w:left w:val="nil"/>
              <w:bottom w:val="single" w:sz="4" w:space="0" w:color="000000"/>
              <w:right w:val="single" w:sz="4" w:space="0" w:color="000000"/>
            </w:tcBorders>
            <w:vAlign w:val="bottom"/>
          </w:tcPr>
          <w:p w14:paraId="241CC03E" w14:textId="77777777" w:rsidR="00377FA7" w:rsidRPr="002824DE" w:rsidRDefault="00377FA7" w:rsidP="000C274A">
            <w:pPr>
              <w:spacing w:after="0" w:line="360" w:lineRule="auto"/>
              <w:jc w:val="both"/>
              <w:rPr>
                <w:color w:val="000000"/>
                <w:sz w:val="24"/>
                <w:szCs w:val="24"/>
                <w:lang w:val="en-US"/>
              </w:rPr>
            </w:pPr>
            <w:r>
              <w:rPr>
                <w:color w:val="000000"/>
                <w:sz w:val="24"/>
                <w:szCs w:val="24"/>
                <w:lang w:val="en-US"/>
              </w:rPr>
              <w:t>8%</w:t>
            </w:r>
          </w:p>
        </w:tc>
      </w:tr>
      <w:tr w:rsidR="00377FA7" w14:paraId="241CC045"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40"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41"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42" w14:textId="77777777" w:rsidR="00377FA7" w:rsidRDefault="00377FA7" w:rsidP="000C274A">
            <w:pPr>
              <w:spacing w:after="0" w:line="360" w:lineRule="auto"/>
              <w:jc w:val="both"/>
              <w:rPr>
                <w:color w:val="000000"/>
                <w:sz w:val="24"/>
                <w:szCs w:val="24"/>
              </w:rPr>
            </w:pPr>
            <w:r>
              <w:rPr>
                <w:color w:val="000000"/>
                <w:sz w:val="24"/>
                <w:szCs w:val="24"/>
              </w:rPr>
              <w:t>SI</w:t>
            </w:r>
          </w:p>
        </w:tc>
        <w:tc>
          <w:tcPr>
            <w:tcW w:w="1061" w:type="dxa"/>
            <w:tcBorders>
              <w:top w:val="nil"/>
              <w:left w:val="nil"/>
              <w:bottom w:val="single" w:sz="4" w:space="0" w:color="000000"/>
              <w:right w:val="single" w:sz="4" w:space="0" w:color="000000"/>
            </w:tcBorders>
            <w:vAlign w:val="bottom"/>
          </w:tcPr>
          <w:p w14:paraId="241CC043" w14:textId="77777777" w:rsidR="00377FA7" w:rsidRPr="002824DE" w:rsidRDefault="00CF630D" w:rsidP="000C274A">
            <w:pPr>
              <w:spacing w:after="0" w:line="360" w:lineRule="auto"/>
              <w:jc w:val="both"/>
              <w:rPr>
                <w:color w:val="000000"/>
                <w:sz w:val="24"/>
                <w:szCs w:val="24"/>
                <w:lang w:val="en-US"/>
              </w:rPr>
            </w:pPr>
            <w:r>
              <w:rPr>
                <w:color w:val="000000"/>
                <w:sz w:val="24"/>
                <w:szCs w:val="24"/>
                <w:lang w:val="en-US"/>
              </w:rPr>
              <w:t>9</w:t>
            </w:r>
          </w:p>
        </w:tc>
        <w:tc>
          <w:tcPr>
            <w:tcW w:w="1480" w:type="dxa"/>
            <w:tcBorders>
              <w:top w:val="nil"/>
              <w:left w:val="nil"/>
              <w:bottom w:val="single" w:sz="4" w:space="0" w:color="000000"/>
              <w:right w:val="single" w:sz="4" w:space="0" w:color="000000"/>
            </w:tcBorders>
            <w:vAlign w:val="bottom"/>
          </w:tcPr>
          <w:p w14:paraId="241CC044" w14:textId="77777777" w:rsidR="00377FA7" w:rsidRDefault="00CF630D" w:rsidP="000C274A">
            <w:pPr>
              <w:spacing w:after="0" w:line="360" w:lineRule="auto"/>
              <w:jc w:val="both"/>
              <w:rPr>
                <w:color w:val="000000"/>
                <w:sz w:val="24"/>
                <w:szCs w:val="24"/>
              </w:rPr>
            </w:pPr>
            <w:r>
              <w:rPr>
                <w:color w:val="000000"/>
                <w:sz w:val="24"/>
                <w:szCs w:val="24"/>
                <w:lang w:val="en-US"/>
              </w:rPr>
              <w:t>18</w:t>
            </w:r>
            <w:r w:rsidR="00377FA7">
              <w:rPr>
                <w:color w:val="000000"/>
                <w:sz w:val="24"/>
                <w:szCs w:val="24"/>
              </w:rPr>
              <w:t>%</w:t>
            </w:r>
          </w:p>
        </w:tc>
      </w:tr>
      <w:tr w:rsidR="00377FA7" w14:paraId="241CC04B"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46"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47"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48" w14:textId="77777777" w:rsidR="00377FA7" w:rsidRDefault="00377FA7" w:rsidP="000C274A">
            <w:pPr>
              <w:spacing w:after="0" w:line="360" w:lineRule="auto"/>
              <w:jc w:val="both"/>
              <w:rPr>
                <w:color w:val="000000"/>
                <w:sz w:val="24"/>
                <w:szCs w:val="24"/>
              </w:rPr>
            </w:pPr>
            <w:r>
              <w:rPr>
                <w:color w:val="000000"/>
                <w:sz w:val="24"/>
                <w:szCs w:val="24"/>
              </w:rPr>
              <w:t>S2</w:t>
            </w:r>
          </w:p>
        </w:tc>
        <w:tc>
          <w:tcPr>
            <w:tcW w:w="1061" w:type="dxa"/>
            <w:tcBorders>
              <w:top w:val="nil"/>
              <w:left w:val="nil"/>
              <w:bottom w:val="single" w:sz="4" w:space="0" w:color="000000"/>
              <w:right w:val="single" w:sz="4" w:space="0" w:color="000000"/>
            </w:tcBorders>
            <w:vAlign w:val="bottom"/>
          </w:tcPr>
          <w:p w14:paraId="241CC049" w14:textId="77777777" w:rsidR="00377FA7" w:rsidRPr="002824DE" w:rsidRDefault="00377FA7" w:rsidP="000C274A">
            <w:pPr>
              <w:spacing w:after="0" w:line="360" w:lineRule="auto"/>
              <w:jc w:val="both"/>
              <w:rPr>
                <w:color w:val="000000"/>
                <w:sz w:val="24"/>
                <w:szCs w:val="24"/>
                <w:lang w:val="en-US"/>
              </w:rPr>
            </w:pPr>
            <w:r>
              <w:rPr>
                <w:color w:val="000000"/>
                <w:sz w:val="24"/>
                <w:szCs w:val="24"/>
                <w:lang w:val="en-US"/>
              </w:rPr>
              <w:t>1</w:t>
            </w:r>
          </w:p>
        </w:tc>
        <w:tc>
          <w:tcPr>
            <w:tcW w:w="1480" w:type="dxa"/>
            <w:tcBorders>
              <w:top w:val="nil"/>
              <w:left w:val="nil"/>
              <w:bottom w:val="single" w:sz="4" w:space="0" w:color="000000"/>
              <w:right w:val="single" w:sz="4" w:space="0" w:color="000000"/>
            </w:tcBorders>
            <w:vAlign w:val="bottom"/>
          </w:tcPr>
          <w:p w14:paraId="241CC04A" w14:textId="77777777" w:rsidR="00377FA7" w:rsidRDefault="00CF630D" w:rsidP="000C274A">
            <w:pPr>
              <w:spacing w:after="0" w:line="360" w:lineRule="auto"/>
              <w:jc w:val="both"/>
              <w:rPr>
                <w:color w:val="000000"/>
                <w:sz w:val="24"/>
                <w:szCs w:val="24"/>
              </w:rPr>
            </w:pPr>
            <w:r>
              <w:rPr>
                <w:color w:val="000000"/>
                <w:sz w:val="24"/>
                <w:szCs w:val="24"/>
                <w:lang w:val="en-US"/>
              </w:rPr>
              <w:t>2</w:t>
            </w:r>
            <w:r w:rsidR="00377FA7">
              <w:rPr>
                <w:color w:val="000000"/>
                <w:sz w:val="24"/>
                <w:szCs w:val="24"/>
              </w:rPr>
              <w:t>%</w:t>
            </w:r>
          </w:p>
        </w:tc>
      </w:tr>
      <w:tr w:rsidR="00377FA7" w14:paraId="241CC051"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4C"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4D"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4E" w14:textId="77777777" w:rsidR="00377FA7" w:rsidRDefault="00377FA7" w:rsidP="000C274A">
            <w:pPr>
              <w:spacing w:after="0" w:line="360" w:lineRule="auto"/>
              <w:jc w:val="both"/>
              <w:rPr>
                <w:color w:val="000000"/>
                <w:sz w:val="24"/>
                <w:szCs w:val="24"/>
              </w:rPr>
            </w:pPr>
            <w:r>
              <w:rPr>
                <w:color w:val="000000"/>
                <w:sz w:val="24"/>
                <w:szCs w:val="24"/>
              </w:rPr>
              <w:t> </w:t>
            </w:r>
          </w:p>
        </w:tc>
        <w:tc>
          <w:tcPr>
            <w:tcW w:w="1061" w:type="dxa"/>
            <w:tcBorders>
              <w:top w:val="nil"/>
              <w:left w:val="nil"/>
              <w:bottom w:val="single" w:sz="4" w:space="0" w:color="000000"/>
              <w:right w:val="single" w:sz="4" w:space="0" w:color="000000"/>
            </w:tcBorders>
            <w:vAlign w:val="bottom"/>
          </w:tcPr>
          <w:p w14:paraId="241CC04F" w14:textId="77777777" w:rsidR="00377FA7" w:rsidRDefault="00377FA7" w:rsidP="000C274A">
            <w:pPr>
              <w:spacing w:after="0" w:line="360" w:lineRule="auto"/>
              <w:jc w:val="both"/>
              <w:rPr>
                <w:color w:val="000000"/>
                <w:sz w:val="24"/>
                <w:szCs w:val="24"/>
              </w:rPr>
            </w:pPr>
          </w:p>
        </w:tc>
        <w:tc>
          <w:tcPr>
            <w:tcW w:w="1480" w:type="dxa"/>
            <w:tcBorders>
              <w:top w:val="nil"/>
              <w:left w:val="nil"/>
              <w:bottom w:val="single" w:sz="4" w:space="0" w:color="000000"/>
              <w:right w:val="single" w:sz="4" w:space="0" w:color="000000"/>
            </w:tcBorders>
            <w:vAlign w:val="bottom"/>
          </w:tcPr>
          <w:p w14:paraId="241CC050" w14:textId="77777777" w:rsidR="00377FA7" w:rsidRDefault="00377FA7" w:rsidP="000C274A">
            <w:pPr>
              <w:spacing w:after="0" w:line="360" w:lineRule="auto"/>
              <w:jc w:val="both"/>
              <w:rPr>
                <w:color w:val="000000"/>
                <w:sz w:val="24"/>
                <w:szCs w:val="24"/>
              </w:rPr>
            </w:pPr>
          </w:p>
        </w:tc>
      </w:tr>
      <w:tr w:rsidR="00377FA7" w14:paraId="241CC057"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52" w14:textId="77777777" w:rsidR="00377FA7" w:rsidRDefault="00377FA7" w:rsidP="000C274A">
            <w:pPr>
              <w:spacing w:after="0" w:line="360" w:lineRule="auto"/>
              <w:jc w:val="both"/>
              <w:rPr>
                <w:color w:val="000000"/>
                <w:sz w:val="24"/>
                <w:szCs w:val="24"/>
              </w:rPr>
            </w:pPr>
            <w:r>
              <w:rPr>
                <w:color w:val="000000"/>
                <w:sz w:val="24"/>
                <w:szCs w:val="24"/>
              </w:rPr>
              <w:t>3</w:t>
            </w:r>
          </w:p>
        </w:tc>
        <w:tc>
          <w:tcPr>
            <w:tcW w:w="1767" w:type="dxa"/>
            <w:tcBorders>
              <w:top w:val="nil"/>
              <w:left w:val="nil"/>
              <w:bottom w:val="single" w:sz="4" w:space="0" w:color="000000"/>
              <w:right w:val="single" w:sz="4" w:space="0" w:color="000000"/>
            </w:tcBorders>
            <w:vAlign w:val="bottom"/>
          </w:tcPr>
          <w:p w14:paraId="241CC053" w14:textId="77777777" w:rsidR="00377FA7" w:rsidRDefault="00377FA7" w:rsidP="000C274A">
            <w:pPr>
              <w:spacing w:after="0" w:line="360" w:lineRule="auto"/>
              <w:jc w:val="both"/>
              <w:rPr>
                <w:color w:val="000000"/>
                <w:sz w:val="24"/>
                <w:szCs w:val="24"/>
              </w:rPr>
            </w:pPr>
            <w:r>
              <w:rPr>
                <w:color w:val="000000"/>
                <w:sz w:val="24"/>
                <w:szCs w:val="24"/>
              </w:rPr>
              <w:t xml:space="preserve">PEKERJAAN </w:t>
            </w:r>
          </w:p>
        </w:tc>
        <w:tc>
          <w:tcPr>
            <w:tcW w:w="2200" w:type="dxa"/>
            <w:tcBorders>
              <w:top w:val="nil"/>
              <w:left w:val="nil"/>
              <w:bottom w:val="single" w:sz="4" w:space="0" w:color="000000"/>
              <w:right w:val="single" w:sz="4" w:space="0" w:color="000000"/>
            </w:tcBorders>
            <w:vAlign w:val="bottom"/>
          </w:tcPr>
          <w:p w14:paraId="241CC054" w14:textId="77777777" w:rsidR="00377FA7" w:rsidRDefault="00377FA7" w:rsidP="000C274A">
            <w:pPr>
              <w:spacing w:after="0" w:line="360" w:lineRule="auto"/>
              <w:jc w:val="both"/>
              <w:rPr>
                <w:color w:val="000000"/>
                <w:sz w:val="24"/>
                <w:szCs w:val="24"/>
              </w:rPr>
            </w:pPr>
            <w:r>
              <w:rPr>
                <w:color w:val="000000"/>
                <w:sz w:val="24"/>
                <w:szCs w:val="24"/>
              </w:rPr>
              <w:t>PNS</w:t>
            </w:r>
          </w:p>
        </w:tc>
        <w:tc>
          <w:tcPr>
            <w:tcW w:w="1061" w:type="dxa"/>
            <w:tcBorders>
              <w:top w:val="nil"/>
              <w:left w:val="nil"/>
              <w:bottom w:val="single" w:sz="4" w:space="0" w:color="000000"/>
              <w:right w:val="single" w:sz="4" w:space="0" w:color="000000"/>
            </w:tcBorders>
            <w:vAlign w:val="bottom"/>
          </w:tcPr>
          <w:p w14:paraId="241CC055" w14:textId="77777777" w:rsidR="00377FA7" w:rsidRPr="00D77D96" w:rsidRDefault="00CF630D" w:rsidP="000C274A">
            <w:pPr>
              <w:spacing w:after="0" w:line="360" w:lineRule="auto"/>
              <w:jc w:val="both"/>
              <w:rPr>
                <w:color w:val="000000"/>
                <w:sz w:val="24"/>
                <w:szCs w:val="24"/>
                <w:lang w:val="en-US"/>
              </w:rPr>
            </w:pPr>
            <w:r>
              <w:rPr>
                <w:color w:val="000000"/>
                <w:sz w:val="24"/>
                <w:szCs w:val="24"/>
                <w:lang w:val="en-US"/>
              </w:rPr>
              <w:t>4</w:t>
            </w:r>
          </w:p>
        </w:tc>
        <w:tc>
          <w:tcPr>
            <w:tcW w:w="1480" w:type="dxa"/>
            <w:tcBorders>
              <w:top w:val="nil"/>
              <w:left w:val="nil"/>
              <w:bottom w:val="single" w:sz="4" w:space="0" w:color="000000"/>
              <w:right w:val="single" w:sz="4" w:space="0" w:color="000000"/>
            </w:tcBorders>
            <w:vAlign w:val="bottom"/>
          </w:tcPr>
          <w:p w14:paraId="241CC056" w14:textId="77777777" w:rsidR="00377FA7" w:rsidRDefault="00CF630D" w:rsidP="000C274A">
            <w:pPr>
              <w:spacing w:after="0" w:line="360" w:lineRule="auto"/>
              <w:jc w:val="both"/>
              <w:rPr>
                <w:color w:val="000000"/>
                <w:sz w:val="24"/>
                <w:szCs w:val="24"/>
              </w:rPr>
            </w:pPr>
            <w:r>
              <w:rPr>
                <w:color w:val="000000"/>
                <w:sz w:val="24"/>
                <w:szCs w:val="24"/>
                <w:lang w:val="en-US"/>
              </w:rPr>
              <w:t>8</w:t>
            </w:r>
            <w:r w:rsidR="00377FA7">
              <w:rPr>
                <w:color w:val="000000"/>
                <w:sz w:val="24"/>
                <w:szCs w:val="24"/>
              </w:rPr>
              <w:t>%</w:t>
            </w:r>
          </w:p>
        </w:tc>
      </w:tr>
      <w:tr w:rsidR="00377FA7" w14:paraId="241CC05D"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58"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59"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5A" w14:textId="77777777" w:rsidR="00377FA7" w:rsidRDefault="00377FA7" w:rsidP="000C274A">
            <w:pPr>
              <w:spacing w:after="0" w:line="360" w:lineRule="auto"/>
              <w:jc w:val="both"/>
              <w:rPr>
                <w:color w:val="000000"/>
                <w:sz w:val="24"/>
                <w:szCs w:val="24"/>
              </w:rPr>
            </w:pPr>
            <w:r>
              <w:rPr>
                <w:color w:val="000000"/>
                <w:sz w:val="24"/>
                <w:szCs w:val="24"/>
              </w:rPr>
              <w:t>TNI</w:t>
            </w:r>
          </w:p>
        </w:tc>
        <w:tc>
          <w:tcPr>
            <w:tcW w:w="1061" w:type="dxa"/>
            <w:tcBorders>
              <w:top w:val="nil"/>
              <w:left w:val="nil"/>
              <w:bottom w:val="single" w:sz="4" w:space="0" w:color="000000"/>
              <w:right w:val="single" w:sz="4" w:space="0" w:color="000000"/>
            </w:tcBorders>
            <w:vAlign w:val="bottom"/>
          </w:tcPr>
          <w:p w14:paraId="241CC05B" w14:textId="77777777" w:rsidR="00377FA7" w:rsidRPr="00D77D96" w:rsidRDefault="00377FA7" w:rsidP="000C274A">
            <w:pPr>
              <w:spacing w:after="0" w:line="360" w:lineRule="auto"/>
              <w:jc w:val="both"/>
              <w:rPr>
                <w:color w:val="000000"/>
                <w:sz w:val="24"/>
                <w:szCs w:val="24"/>
                <w:lang w:val="en-US"/>
              </w:rPr>
            </w:pPr>
            <w:r>
              <w:rPr>
                <w:color w:val="000000"/>
                <w:sz w:val="24"/>
                <w:szCs w:val="24"/>
                <w:lang w:val="en-US"/>
              </w:rPr>
              <w:t>0</w:t>
            </w:r>
          </w:p>
        </w:tc>
        <w:tc>
          <w:tcPr>
            <w:tcW w:w="1480" w:type="dxa"/>
            <w:tcBorders>
              <w:top w:val="nil"/>
              <w:left w:val="nil"/>
              <w:bottom w:val="single" w:sz="4" w:space="0" w:color="000000"/>
              <w:right w:val="single" w:sz="4" w:space="0" w:color="000000"/>
            </w:tcBorders>
            <w:vAlign w:val="bottom"/>
          </w:tcPr>
          <w:p w14:paraId="241CC05C" w14:textId="77777777" w:rsidR="00377FA7" w:rsidRDefault="00CF630D" w:rsidP="000C274A">
            <w:pPr>
              <w:spacing w:after="0" w:line="360" w:lineRule="auto"/>
              <w:jc w:val="both"/>
              <w:rPr>
                <w:color w:val="000000"/>
                <w:sz w:val="24"/>
                <w:szCs w:val="24"/>
              </w:rPr>
            </w:pPr>
            <w:r>
              <w:rPr>
                <w:color w:val="000000"/>
                <w:sz w:val="24"/>
                <w:szCs w:val="24"/>
                <w:lang w:val="en-US"/>
              </w:rPr>
              <w:t>0</w:t>
            </w:r>
            <w:r w:rsidR="00377FA7">
              <w:rPr>
                <w:color w:val="000000"/>
                <w:sz w:val="24"/>
                <w:szCs w:val="24"/>
              </w:rPr>
              <w:t>%</w:t>
            </w:r>
          </w:p>
        </w:tc>
      </w:tr>
      <w:tr w:rsidR="00377FA7" w14:paraId="241CC063"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5E"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5F"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60" w14:textId="77777777" w:rsidR="00377FA7" w:rsidRDefault="00377FA7" w:rsidP="000C274A">
            <w:pPr>
              <w:spacing w:after="0" w:line="360" w:lineRule="auto"/>
              <w:jc w:val="both"/>
              <w:rPr>
                <w:color w:val="000000"/>
                <w:sz w:val="24"/>
                <w:szCs w:val="24"/>
              </w:rPr>
            </w:pPr>
            <w:r>
              <w:rPr>
                <w:color w:val="000000"/>
                <w:sz w:val="24"/>
                <w:szCs w:val="24"/>
              </w:rPr>
              <w:t>SWASTA</w:t>
            </w:r>
          </w:p>
        </w:tc>
        <w:tc>
          <w:tcPr>
            <w:tcW w:w="1061" w:type="dxa"/>
            <w:tcBorders>
              <w:top w:val="nil"/>
              <w:left w:val="nil"/>
              <w:bottom w:val="single" w:sz="4" w:space="0" w:color="000000"/>
              <w:right w:val="single" w:sz="4" w:space="0" w:color="000000"/>
            </w:tcBorders>
            <w:vAlign w:val="bottom"/>
          </w:tcPr>
          <w:p w14:paraId="241CC061" w14:textId="77777777" w:rsidR="00377FA7" w:rsidRPr="00D77D96" w:rsidRDefault="00377FA7" w:rsidP="000C274A">
            <w:pPr>
              <w:spacing w:after="0" w:line="360" w:lineRule="auto"/>
              <w:jc w:val="both"/>
              <w:rPr>
                <w:color w:val="000000"/>
                <w:sz w:val="24"/>
                <w:szCs w:val="24"/>
                <w:lang w:val="en-US"/>
              </w:rPr>
            </w:pPr>
            <w:r>
              <w:rPr>
                <w:color w:val="000000"/>
                <w:sz w:val="24"/>
                <w:szCs w:val="24"/>
                <w:lang w:val="en-US"/>
              </w:rPr>
              <w:t>0</w:t>
            </w:r>
          </w:p>
        </w:tc>
        <w:tc>
          <w:tcPr>
            <w:tcW w:w="1480" w:type="dxa"/>
            <w:tcBorders>
              <w:top w:val="nil"/>
              <w:left w:val="nil"/>
              <w:bottom w:val="single" w:sz="4" w:space="0" w:color="000000"/>
              <w:right w:val="single" w:sz="4" w:space="0" w:color="000000"/>
            </w:tcBorders>
            <w:vAlign w:val="bottom"/>
          </w:tcPr>
          <w:p w14:paraId="241CC062" w14:textId="77777777" w:rsidR="00377FA7" w:rsidRDefault="00CF630D" w:rsidP="000C274A">
            <w:pPr>
              <w:spacing w:after="0" w:line="360" w:lineRule="auto"/>
              <w:jc w:val="both"/>
              <w:rPr>
                <w:color w:val="000000"/>
                <w:sz w:val="24"/>
                <w:szCs w:val="24"/>
              </w:rPr>
            </w:pPr>
            <w:r>
              <w:rPr>
                <w:color w:val="000000"/>
                <w:sz w:val="24"/>
                <w:szCs w:val="24"/>
                <w:lang w:val="en-US"/>
              </w:rPr>
              <w:t>0</w:t>
            </w:r>
            <w:r w:rsidR="00377FA7">
              <w:rPr>
                <w:color w:val="000000"/>
                <w:sz w:val="24"/>
                <w:szCs w:val="24"/>
              </w:rPr>
              <w:t>%</w:t>
            </w:r>
          </w:p>
        </w:tc>
      </w:tr>
      <w:tr w:rsidR="00377FA7" w14:paraId="241CC069"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64"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65"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66" w14:textId="77777777" w:rsidR="00377FA7" w:rsidRDefault="00377FA7" w:rsidP="000C274A">
            <w:pPr>
              <w:spacing w:after="0" w:line="360" w:lineRule="auto"/>
              <w:jc w:val="both"/>
              <w:rPr>
                <w:color w:val="000000"/>
                <w:sz w:val="24"/>
                <w:szCs w:val="24"/>
              </w:rPr>
            </w:pPr>
            <w:r>
              <w:rPr>
                <w:color w:val="000000"/>
                <w:sz w:val="24"/>
                <w:szCs w:val="24"/>
              </w:rPr>
              <w:t>WIRAUSAHA</w:t>
            </w:r>
          </w:p>
        </w:tc>
        <w:tc>
          <w:tcPr>
            <w:tcW w:w="1061" w:type="dxa"/>
            <w:tcBorders>
              <w:top w:val="nil"/>
              <w:left w:val="nil"/>
              <w:bottom w:val="single" w:sz="4" w:space="0" w:color="000000"/>
              <w:right w:val="single" w:sz="4" w:space="0" w:color="000000"/>
            </w:tcBorders>
            <w:vAlign w:val="bottom"/>
          </w:tcPr>
          <w:p w14:paraId="241CC067" w14:textId="77777777" w:rsidR="00377FA7" w:rsidRPr="00D77D96" w:rsidRDefault="00CF630D" w:rsidP="000C274A">
            <w:pPr>
              <w:spacing w:after="0" w:line="360" w:lineRule="auto"/>
              <w:jc w:val="both"/>
              <w:rPr>
                <w:color w:val="000000"/>
                <w:sz w:val="24"/>
                <w:szCs w:val="24"/>
                <w:lang w:val="en-US"/>
              </w:rPr>
            </w:pPr>
            <w:r>
              <w:rPr>
                <w:color w:val="000000"/>
                <w:sz w:val="24"/>
                <w:szCs w:val="24"/>
                <w:lang w:val="en-US"/>
              </w:rPr>
              <w:t>38</w:t>
            </w:r>
          </w:p>
        </w:tc>
        <w:tc>
          <w:tcPr>
            <w:tcW w:w="1480" w:type="dxa"/>
            <w:tcBorders>
              <w:top w:val="nil"/>
              <w:left w:val="nil"/>
              <w:bottom w:val="single" w:sz="4" w:space="0" w:color="000000"/>
              <w:right w:val="single" w:sz="4" w:space="0" w:color="000000"/>
            </w:tcBorders>
            <w:vAlign w:val="bottom"/>
          </w:tcPr>
          <w:p w14:paraId="241CC068" w14:textId="77777777" w:rsidR="00377FA7" w:rsidRDefault="00CF630D" w:rsidP="000C274A">
            <w:pPr>
              <w:spacing w:after="0" w:line="360" w:lineRule="auto"/>
              <w:jc w:val="both"/>
              <w:rPr>
                <w:color w:val="000000"/>
                <w:sz w:val="24"/>
                <w:szCs w:val="24"/>
              </w:rPr>
            </w:pPr>
            <w:r>
              <w:rPr>
                <w:color w:val="000000"/>
                <w:sz w:val="24"/>
                <w:szCs w:val="24"/>
                <w:lang w:val="en-US"/>
              </w:rPr>
              <w:t>76</w:t>
            </w:r>
            <w:r w:rsidR="00377FA7">
              <w:rPr>
                <w:color w:val="000000"/>
                <w:sz w:val="24"/>
                <w:szCs w:val="24"/>
              </w:rPr>
              <w:t>%</w:t>
            </w:r>
          </w:p>
        </w:tc>
      </w:tr>
      <w:tr w:rsidR="00377FA7" w14:paraId="241CC06F"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6A"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6B"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6C" w14:textId="77777777" w:rsidR="00377FA7" w:rsidRPr="00D77D96" w:rsidRDefault="00377FA7" w:rsidP="000C274A">
            <w:pPr>
              <w:spacing w:after="0" w:line="360" w:lineRule="auto"/>
              <w:jc w:val="both"/>
              <w:rPr>
                <w:color w:val="000000"/>
                <w:sz w:val="24"/>
                <w:szCs w:val="24"/>
                <w:lang w:val="en-US"/>
              </w:rPr>
            </w:pPr>
            <w:r>
              <w:rPr>
                <w:color w:val="000000"/>
                <w:sz w:val="24"/>
                <w:szCs w:val="24"/>
                <w:lang w:val="en-US"/>
              </w:rPr>
              <w:t>PEDAGANG</w:t>
            </w:r>
          </w:p>
        </w:tc>
        <w:tc>
          <w:tcPr>
            <w:tcW w:w="1061" w:type="dxa"/>
            <w:tcBorders>
              <w:top w:val="nil"/>
              <w:left w:val="nil"/>
              <w:bottom w:val="single" w:sz="4" w:space="0" w:color="000000"/>
              <w:right w:val="single" w:sz="4" w:space="0" w:color="000000"/>
            </w:tcBorders>
            <w:vAlign w:val="bottom"/>
          </w:tcPr>
          <w:p w14:paraId="241CC06D" w14:textId="77777777" w:rsidR="00377FA7" w:rsidRPr="00D77D96" w:rsidRDefault="00CF630D" w:rsidP="000C274A">
            <w:pPr>
              <w:spacing w:after="0" w:line="360" w:lineRule="auto"/>
              <w:jc w:val="both"/>
              <w:rPr>
                <w:color w:val="000000"/>
                <w:sz w:val="24"/>
                <w:szCs w:val="24"/>
                <w:lang w:val="en-US"/>
              </w:rPr>
            </w:pPr>
            <w:r>
              <w:rPr>
                <w:color w:val="000000"/>
                <w:sz w:val="24"/>
                <w:szCs w:val="24"/>
                <w:lang w:val="en-US"/>
              </w:rPr>
              <w:t>8</w:t>
            </w:r>
          </w:p>
        </w:tc>
        <w:tc>
          <w:tcPr>
            <w:tcW w:w="1480" w:type="dxa"/>
            <w:tcBorders>
              <w:top w:val="nil"/>
              <w:left w:val="nil"/>
              <w:bottom w:val="single" w:sz="4" w:space="0" w:color="000000"/>
              <w:right w:val="single" w:sz="4" w:space="0" w:color="000000"/>
            </w:tcBorders>
            <w:vAlign w:val="bottom"/>
          </w:tcPr>
          <w:p w14:paraId="241CC06E" w14:textId="77777777" w:rsidR="00377FA7" w:rsidRDefault="00CF630D" w:rsidP="000C274A">
            <w:pPr>
              <w:spacing w:after="0" w:line="360" w:lineRule="auto"/>
              <w:jc w:val="both"/>
              <w:rPr>
                <w:color w:val="000000"/>
                <w:sz w:val="24"/>
                <w:szCs w:val="24"/>
              </w:rPr>
            </w:pPr>
            <w:r>
              <w:rPr>
                <w:color w:val="000000"/>
                <w:sz w:val="24"/>
                <w:szCs w:val="24"/>
                <w:lang w:val="en-US"/>
              </w:rPr>
              <w:t>16</w:t>
            </w:r>
            <w:r w:rsidR="00377FA7">
              <w:rPr>
                <w:color w:val="000000"/>
                <w:sz w:val="24"/>
                <w:szCs w:val="24"/>
              </w:rPr>
              <w:t>%</w:t>
            </w:r>
          </w:p>
        </w:tc>
      </w:tr>
      <w:tr w:rsidR="00377FA7" w14:paraId="241CC075"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70"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71" w14:textId="77777777" w:rsidR="00377FA7" w:rsidRDefault="00377FA7" w:rsidP="000C274A">
            <w:pPr>
              <w:spacing w:after="0" w:line="360" w:lineRule="auto"/>
              <w:jc w:val="both"/>
              <w:rPr>
                <w:color w:val="000000"/>
                <w:sz w:val="24"/>
                <w:szCs w:val="24"/>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72" w14:textId="77777777" w:rsidR="00377FA7" w:rsidRDefault="00377FA7" w:rsidP="000C274A">
            <w:pPr>
              <w:spacing w:after="0" w:line="360" w:lineRule="auto"/>
              <w:jc w:val="both"/>
              <w:rPr>
                <w:color w:val="000000"/>
                <w:sz w:val="24"/>
                <w:szCs w:val="24"/>
              </w:rPr>
            </w:pPr>
            <w:r>
              <w:rPr>
                <w:color w:val="000000"/>
                <w:sz w:val="24"/>
                <w:szCs w:val="24"/>
              </w:rPr>
              <w:t> </w:t>
            </w:r>
          </w:p>
        </w:tc>
        <w:tc>
          <w:tcPr>
            <w:tcW w:w="1061" w:type="dxa"/>
            <w:tcBorders>
              <w:top w:val="nil"/>
              <w:left w:val="nil"/>
              <w:bottom w:val="single" w:sz="4" w:space="0" w:color="000000"/>
              <w:right w:val="single" w:sz="4" w:space="0" w:color="000000"/>
            </w:tcBorders>
            <w:vAlign w:val="bottom"/>
          </w:tcPr>
          <w:p w14:paraId="241CC073" w14:textId="77777777" w:rsidR="00377FA7" w:rsidRDefault="00377FA7" w:rsidP="000C274A">
            <w:pPr>
              <w:spacing w:after="0" w:line="360" w:lineRule="auto"/>
              <w:jc w:val="both"/>
              <w:rPr>
                <w:color w:val="000000"/>
                <w:sz w:val="24"/>
                <w:szCs w:val="24"/>
              </w:rPr>
            </w:pPr>
          </w:p>
        </w:tc>
        <w:tc>
          <w:tcPr>
            <w:tcW w:w="1480" w:type="dxa"/>
            <w:tcBorders>
              <w:top w:val="nil"/>
              <w:left w:val="nil"/>
              <w:bottom w:val="single" w:sz="4" w:space="0" w:color="000000"/>
              <w:right w:val="single" w:sz="4" w:space="0" w:color="000000"/>
            </w:tcBorders>
            <w:vAlign w:val="bottom"/>
          </w:tcPr>
          <w:p w14:paraId="241CC074" w14:textId="77777777" w:rsidR="00377FA7" w:rsidRDefault="00377FA7" w:rsidP="000C274A">
            <w:pPr>
              <w:spacing w:after="0" w:line="360" w:lineRule="auto"/>
              <w:jc w:val="both"/>
              <w:rPr>
                <w:color w:val="000000"/>
                <w:sz w:val="24"/>
                <w:szCs w:val="24"/>
              </w:rPr>
            </w:pPr>
          </w:p>
        </w:tc>
      </w:tr>
      <w:tr w:rsidR="00377FA7" w14:paraId="241CC07B"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76" w14:textId="77777777" w:rsidR="00377FA7" w:rsidRDefault="00377FA7" w:rsidP="000C274A">
            <w:pPr>
              <w:spacing w:after="0" w:line="360" w:lineRule="auto"/>
              <w:jc w:val="both"/>
              <w:rPr>
                <w:color w:val="000000"/>
                <w:sz w:val="24"/>
                <w:szCs w:val="24"/>
              </w:rPr>
            </w:pPr>
            <w:r>
              <w:rPr>
                <w:color w:val="000000"/>
                <w:sz w:val="24"/>
                <w:szCs w:val="24"/>
              </w:rPr>
              <w:t>4</w:t>
            </w:r>
          </w:p>
        </w:tc>
        <w:tc>
          <w:tcPr>
            <w:tcW w:w="1767" w:type="dxa"/>
            <w:tcBorders>
              <w:top w:val="nil"/>
              <w:left w:val="nil"/>
              <w:bottom w:val="single" w:sz="4" w:space="0" w:color="000000"/>
              <w:right w:val="single" w:sz="4" w:space="0" w:color="000000"/>
            </w:tcBorders>
            <w:vAlign w:val="bottom"/>
          </w:tcPr>
          <w:p w14:paraId="241CC077" w14:textId="77777777" w:rsidR="00377FA7" w:rsidRDefault="00377FA7" w:rsidP="000C274A">
            <w:pPr>
              <w:spacing w:after="0" w:line="360" w:lineRule="auto"/>
              <w:jc w:val="both"/>
              <w:rPr>
                <w:color w:val="000000"/>
                <w:sz w:val="24"/>
                <w:szCs w:val="24"/>
              </w:rPr>
            </w:pPr>
            <w:r>
              <w:rPr>
                <w:color w:val="000000"/>
                <w:sz w:val="24"/>
                <w:szCs w:val="24"/>
              </w:rPr>
              <w:t>JENIS LAYANAN</w:t>
            </w:r>
          </w:p>
        </w:tc>
        <w:tc>
          <w:tcPr>
            <w:tcW w:w="2200" w:type="dxa"/>
            <w:tcBorders>
              <w:top w:val="nil"/>
              <w:left w:val="nil"/>
              <w:bottom w:val="single" w:sz="4" w:space="0" w:color="000000"/>
              <w:right w:val="single" w:sz="4" w:space="0" w:color="000000"/>
            </w:tcBorders>
            <w:vAlign w:val="bottom"/>
          </w:tcPr>
          <w:p w14:paraId="241CC078" w14:textId="77777777" w:rsidR="00377FA7" w:rsidRPr="00D77D96" w:rsidRDefault="00377FA7" w:rsidP="000C274A">
            <w:pPr>
              <w:spacing w:after="0" w:line="360" w:lineRule="auto"/>
              <w:jc w:val="both"/>
              <w:rPr>
                <w:color w:val="000000"/>
                <w:sz w:val="24"/>
                <w:szCs w:val="24"/>
                <w:lang w:val="en-US"/>
              </w:rPr>
            </w:pPr>
            <w:r>
              <w:rPr>
                <w:color w:val="000000"/>
                <w:sz w:val="24"/>
                <w:szCs w:val="24"/>
                <w:lang w:val="en-US"/>
              </w:rPr>
              <w:t>Tera / Tera Ulang</w:t>
            </w:r>
          </w:p>
        </w:tc>
        <w:tc>
          <w:tcPr>
            <w:tcW w:w="1061" w:type="dxa"/>
            <w:tcBorders>
              <w:top w:val="nil"/>
              <w:left w:val="nil"/>
              <w:bottom w:val="single" w:sz="4" w:space="0" w:color="000000"/>
              <w:right w:val="single" w:sz="4" w:space="0" w:color="000000"/>
            </w:tcBorders>
            <w:vAlign w:val="bottom"/>
          </w:tcPr>
          <w:p w14:paraId="241CC079" w14:textId="77777777" w:rsidR="00377FA7" w:rsidRPr="00D77D96" w:rsidRDefault="00CF630D" w:rsidP="000C274A">
            <w:pPr>
              <w:spacing w:after="0" w:line="360" w:lineRule="auto"/>
              <w:jc w:val="both"/>
              <w:rPr>
                <w:color w:val="000000"/>
                <w:sz w:val="24"/>
                <w:szCs w:val="24"/>
                <w:lang w:val="en-US"/>
              </w:rPr>
            </w:pPr>
            <w:r>
              <w:rPr>
                <w:color w:val="000000"/>
                <w:sz w:val="24"/>
                <w:szCs w:val="24"/>
                <w:lang w:val="en-US"/>
              </w:rPr>
              <w:t>31</w:t>
            </w:r>
          </w:p>
        </w:tc>
        <w:tc>
          <w:tcPr>
            <w:tcW w:w="1480" w:type="dxa"/>
            <w:tcBorders>
              <w:top w:val="nil"/>
              <w:left w:val="nil"/>
              <w:bottom w:val="single" w:sz="4" w:space="0" w:color="000000"/>
              <w:right w:val="single" w:sz="4" w:space="0" w:color="000000"/>
            </w:tcBorders>
            <w:vAlign w:val="bottom"/>
          </w:tcPr>
          <w:p w14:paraId="241CC07A" w14:textId="77777777" w:rsidR="00377FA7" w:rsidRDefault="00CF630D" w:rsidP="000C274A">
            <w:pPr>
              <w:spacing w:after="0" w:line="360" w:lineRule="auto"/>
              <w:jc w:val="both"/>
              <w:rPr>
                <w:color w:val="000000"/>
                <w:sz w:val="24"/>
                <w:szCs w:val="24"/>
              </w:rPr>
            </w:pPr>
            <w:r>
              <w:rPr>
                <w:color w:val="000000"/>
                <w:sz w:val="24"/>
                <w:szCs w:val="24"/>
                <w:lang w:val="en-US"/>
              </w:rPr>
              <w:t>62</w:t>
            </w:r>
            <w:r w:rsidR="00377FA7">
              <w:rPr>
                <w:color w:val="000000"/>
                <w:sz w:val="24"/>
                <w:szCs w:val="24"/>
              </w:rPr>
              <w:t>%</w:t>
            </w:r>
          </w:p>
        </w:tc>
      </w:tr>
      <w:tr w:rsidR="00377FA7" w14:paraId="241CC081"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7C" w14:textId="77777777" w:rsidR="00377FA7" w:rsidRDefault="00377FA7" w:rsidP="000C274A">
            <w:pPr>
              <w:spacing w:after="0" w:line="360" w:lineRule="auto"/>
              <w:jc w:val="both"/>
              <w:rPr>
                <w:color w:val="000000"/>
                <w:sz w:val="24"/>
                <w:szCs w:val="24"/>
              </w:rPr>
            </w:pPr>
          </w:p>
        </w:tc>
        <w:tc>
          <w:tcPr>
            <w:tcW w:w="1767" w:type="dxa"/>
            <w:tcBorders>
              <w:top w:val="nil"/>
              <w:left w:val="nil"/>
              <w:bottom w:val="single" w:sz="4" w:space="0" w:color="000000"/>
              <w:right w:val="single" w:sz="4" w:space="0" w:color="000000"/>
            </w:tcBorders>
            <w:vAlign w:val="bottom"/>
          </w:tcPr>
          <w:p w14:paraId="241CC07D" w14:textId="77777777" w:rsidR="00377FA7" w:rsidRDefault="00377FA7" w:rsidP="000C274A">
            <w:pPr>
              <w:spacing w:after="0" w:line="360" w:lineRule="auto"/>
              <w:jc w:val="both"/>
              <w:rPr>
                <w:color w:val="000000"/>
                <w:sz w:val="24"/>
                <w:szCs w:val="24"/>
              </w:rPr>
            </w:pPr>
          </w:p>
        </w:tc>
        <w:tc>
          <w:tcPr>
            <w:tcW w:w="2200" w:type="dxa"/>
            <w:tcBorders>
              <w:top w:val="nil"/>
              <w:left w:val="nil"/>
              <w:bottom w:val="single" w:sz="4" w:space="0" w:color="000000"/>
              <w:right w:val="single" w:sz="4" w:space="0" w:color="000000"/>
            </w:tcBorders>
            <w:vAlign w:val="bottom"/>
          </w:tcPr>
          <w:p w14:paraId="241CC07E" w14:textId="77777777" w:rsidR="00377FA7" w:rsidRPr="00D77D96" w:rsidRDefault="00377FA7" w:rsidP="000C274A">
            <w:pPr>
              <w:spacing w:after="0" w:line="360" w:lineRule="auto"/>
              <w:jc w:val="both"/>
              <w:rPr>
                <w:color w:val="000000"/>
                <w:sz w:val="24"/>
                <w:szCs w:val="24"/>
                <w:lang w:val="en-US"/>
              </w:rPr>
            </w:pPr>
            <w:r>
              <w:rPr>
                <w:color w:val="000000"/>
                <w:sz w:val="24"/>
                <w:szCs w:val="24"/>
                <w:lang w:val="en-US"/>
              </w:rPr>
              <w:t>Kepegawaian</w:t>
            </w:r>
          </w:p>
        </w:tc>
        <w:tc>
          <w:tcPr>
            <w:tcW w:w="1061" w:type="dxa"/>
            <w:tcBorders>
              <w:top w:val="nil"/>
              <w:left w:val="nil"/>
              <w:bottom w:val="single" w:sz="4" w:space="0" w:color="000000"/>
              <w:right w:val="single" w:sz="4" w:space="0" w:color="000000"/>
            </w:tcBorders>
            <w:vAlign w:val="bottom"/>
          </w:tcPr>
          <w:p w14:paraId="241CC07F" w14:textId="77777777" w:rsidR="00377FA7" w:rsidRPr="00D77D96" w:rsidRDefault="00CF630D" w:rsidP="000C274A">
            <w:pPr>
              <w:spacing w:after="0" w:line="360" w:lineRule="auto"/>
              <w:jc w:val="both"/>
              <w:rPr>
                <w:color w:val="000000"/>
                <w:sz w:val="24"/>
                <w:szCs w:val="24"/>
                <w:lang w:val="en-US"/>
              </w:rPr>
            </w:pPr>
            <w:r>
              <w:rPr>
                <w:color w:val="000000"/>
                <w:sz w:val="24"/>
                <w:szCs w:val="24"/>
                <w:lang w:val="en-US"/>
              </w:rPr>
              <w:t>5</w:t>
            </w:r>
          </w:p>
        </w:tc>
        <w:tc>
          <w:tcPr>
            <w:tcW w:w="1480" w:type="dxa"/>
            <w:tcBorders>
              <w:top w:val="nil"/>
              <w:left w:val="nil"/>
              <w:bottom w:val="single" w:sz="4" w:space="0" w:color="000000"/>
              <w:right w:val="single" w:sz="4" w:space="0" w:color="000000"/>
            </w:tcBorders>
            <w:vAlign w:val="bottom"/>
          </w:tcPr>
          <w:p w14:paraId="241CC080" w14:textId="77777777" w:rsidR="00377FA7" w:rsidRDefault="00CF630D" w:rsidP="000C274A">
            <w:pPr>
              <w:spacing w:after="0" w:line="360" w:lineRule="auto"/>
              <w:jc w:val="both"/>
              <w:rPr>
                <w:color w:val="000000"/>
                <w:sz w:val="24"/>
                <w:szCs w:val="24"/>
              </w:rPr>
            </w:pPr>
            <w:r>
              <w:rPr>
                <w:color w:val="000000"/>
                <w:sz w:val="24"/>
                <w:szCs w:val="24"/>
                <w:lang w:val="en-US"/>
              </w:rPr>
              <w:t>10</w:t>
            </w:r>
            <w:r w:rsidR="00377FA7">
              <w:rPr>
                <w:color w:val="000000"/>
                <w:sz w:val="24"/>
                <w:szCs w:val="24"/>
              </w:rPr>
              <w:t>%</w:t>
            </w:r>
          </w:p>
        </w:tc>
      </w:tr>
      <w:tr w:rsidR="00377FA7" w14:paraId="241CC087" w14:textId="77777777" w:rsidTr="000C274A">
        <w:trPr>
          <w:trHeight w:val="290"/>
        </w:trPr>
        <w:tc>
          <w:tcPr>
            <w:tcW w:w="660" w:type="dxa"/>
            <w:tcBorders>
              <w:top w:val="nil"/>
              <w:left w:val="single" w:sz="4" w:space="0" w:color="000000"/>
              <w:bottom w:val="single" w:sz="4" w:space="0" w:color="000000"/>
              <w:right w:val="single" w:sz="4" w:space="0" w:color="000000"/>
            </w:tcBorders>
            <w:vAlign w:val="bottom"/>
          </w:tcPr>
          <w:p w14:paraId="241CC082" w14:textId="77777777" w:rsidR="00377FA7" w:rsidRDefault="00377FA7" w:rsidP="000C274A">
            <w:pPr>
              <w:spacing w:after="0" w:line="360" w:lineRule="auto"/>
              <w:jc w:val="both"/>
              <w:rPr>
                <w:color w:val="000000"/>
                <w:sz w:val="24"/>
                <w:szCs w:val="24"/>
              </w:rPr>
            </w:pPr>
          </w:p>
        </w:tc>
        <w:tc>
          <w:tcPr>
            <w:tcW w:w="1767" w:type="dxa"/>
            <w:tcBorders>
              <w:top w:val="nil"/>
              <w:left w:val="nil"/>
              <w:bottom w:val="single" w:sz="4" w:space="0" w:color="000000"/>
              <w:right w:val="single" w:sz="4" w:space="0" w:color="000000"/>
            </w:tcBorders>
            <w:vAlign w:val="bottom"/>
          </w:tcPr>
          <w:p w14:paraId="241CC083" w14:textId="77777777" w:rsidR="00377FA7" w:rsidRDefault="00377FA7" w:rsidP="000C274A">
            <w:pPr>
              <w:spacing w:after="0" w:line="360" w:lineRule="auto"/>
              <w:jc w:val="both"/>
              <w:rPr>
                <w:color w:val="000000"/>
                <w:sz w:val="24"/>
                <w:szCs w:val="24"/>
              </w:rPr>
            </w:pPr>
          </w:p>
        </w:tc>
        <w:tc>
          <w:tcPr>
            <w:tcW w:w="2200" w:type="dxa"/>
            <w:tcBorders>
              <w:top w:val="nil"/>
              <w:left w:val="nil"/>
              <w:bottom w:val="single" w:sz="4" w:space="0" w:color="000000"/>
              <w:right w:val="single" w:sz="4" w:space="0" w:color="000000"/>
            </w:tcBorders>
            <w:vAlign w:val="bottom"/>
          </w:tcPr>
          <w:p w14:paraId="241CC084" w14:textId="77777777" w:rsidR="00377FA7" w:rsidRPr="00B84911" w:rsidRDefault="00377FA7" w:rsidP="000C274A">
            <w:pPr>
              <w:spacing w:after="0" w:line="240" w:lineRule="auto"/>
              <w:jc w:val="both"/>
              <w:rPr>
                <w:color w:val="000000"/>
                <w:sz w:val="24"/>
                <w:szCs w:val="24"/>
                <w:lang w:val="en-US"/>
              </w:rPr>
            </w:pPr>
            <w:r>
              <w:rPr>
                <w:color w:val="000000"/>
                <w:sz w:val="24"/>
                <w:szCs w:val="24"/>
                <w:lang w:val="en-US"/>
              </w:rPr>
              <w:t>Pengendalian Barang Kebutuhan Pokok</w:t>
            </w:r>
          </w:p>
        </w:tc>
        <w:tc>
          <w:tcPr>
            <w:tcW w:w="1061" w:type="dxa"/>
            <w:tcBorders>
              <w:top w:val="nil"/>
              <w:left w:val="nil"/>
              <w:bottom w:val="single" w:sz="4" w:space="0" w:color="000000"/>
              <w:right w:val="single" w:sz="4" w:space="0" w:color="000000"/>
            </w:tcBorders>
            <w:vAlign w:val="bottom"/>
          </w:tcPr>
          <w:p w14:paraId="241CC085" w14:textId="77777777" w:rsidR="00377FA7" w:rsidRPr="00D77D96" w:rsidRDefault="00CF630D" w:rsidP="000C274A">
            <w:pPr>
              <w:spacing w:after="0" w:line="360" w:lineRule="auto"/>
              <w:jc w:val="both"/>
              <w:rPr>
                <w:color w:val="000000"/>
                <w:sz w:val="24"/>
                <w:szCs w:val="24"/>
                <w:lang w:val="en-US"/>
              </w:rPr>
            </w:pPr>
            <w:r>
              <w:rPr>
                <w:color w:val="000000"/>
                <w:sz w:val="24"/>
                <w:szCs w:val="24"/>
                <w:lang w:val="en-US"/>
              </w:rPr>
              <w:t>10</w:t>
            </w:r>
          </w:p>
        </w:tc>
        <w:tc>
          <w:tcPr>
            <w:tcW w:w="1480" w:type="dxa"/>
            <w:tcBorders>
              <w:top w:val="nil"/>
              <w:left w:val="nil"/>
              <w:bottom w:val="single" w:sz="4" w:space="0" w:color="000000"/>
              <w:right w:val="single" w:sz="4" w:space="0" w:color="000000"/>
            </w:tcBorders>
            <w:vAlign w:val="bottom"/>
          </w:tcPr>
          <w:p w14:paraId="241CC086" w14:textId="77777777" w:rsidR="00377FA7" w:rsidRDefault="00CF630D" w:rsidP="000C274A">
            <w:pPr>
              <w:spacing w:after="0" w:line="360" w:lineRule="auto"/>
              <w:jc w:val="both"/>
              <w:rPr>
                <w:color w:val="000000"/>
                <w:sz w:val="24"/>
                <w:szCs w:val="24"/>
              </w:rPr>
            </w:pPr>
            <w:r>
              <w:rPr>
                <w:color w:val="000000"/>
                <w:sz w:val="24"/>
                <w:szCs w:val="24"/>
                <w:lang w:val="en-US"/>
              </w:rPr>
              <w:t>20</w:t>
            </w:r>
            <w:r w:rsidR="00377FA7">
              <w:rPr>
                <w:color w:val="000000"/>
                <w:sz w:val="24"/>
                <w:szCs w:val="24"/>
              </w:rPr>
              <w:t>%</w:t>
            </w:r>
          </w:p>
        </w:tc>
      </w:tr>
      <w:tr w:rsidR="00377FA7" w14:paraId="241CC08E" w14:textId="77777777" w:rsidTr="00FB2EF2">
        <w:trPr>
          <w:trHeight w:val="121"/>
        </w:trPr>
        <w:tc>
          <w:tcPr>
            <w:tcW w:w="660" w:type="dxa"/>
            <w:tcBorders>
              <w:top w:val="nil"/>
              <w:left w:val="single" w:sz="4" w:space="0" w:color="000000"/>
              <w:bottom w:val="single" w:sz="4" w:space="0" w:color="000000"/>
              <w:right w:val="single" w:sz="4" w:space="0" w:color="000000"/>
            </w:tcBorders>
            <w:vAlign w:val="bottom"/>
          </w:tcPr>
          <w:p w14:paraId="241CC088" w14:textId="77777777" w:rsidR="00377FA7" w:rsidRDefault="00377FA7" w:rsidP="000C274A">
            <w:pPr>
              <w:spacing w:after="0" w:line="360" w:lineRule="auto"/>
              <w:jc w:val="both"/>
              <w:rPr>
                <w:color w:val="000000"/>
                <w:sz w:val="24"/>
                <w:szCs w:val="24"/>
              </w:rPr>
            </w:pPr>
            <w:r>
              <w:rPr>
                <w:color w:val="000000"/>
                <w:sz w:val="24"/>
                <w:szCs w:val="24"/>
              </w:rPr>
              <w:t> </w:t>
            </w:r>
          </w:p>
        </w:tc>
        <w:tc>
          <w:tcPr>
            <w:tcW w:w="1767" w:type="dxa"/>
            <w:tcBorders>
              <w:top w:val="nil"/>
              <w:left w:val="nil"/>
              <w:bottom w:val="single" w:sz="4" w:space="0" w:color="000000"/>
              <w:right w:val="single" w:sz="4" w:space="0" w:color="000000"/>
            </w:tcBorders>
            <w:vAlign w:val="bottom"/>
          </w:tcPr>
          <w:p w14:paraId="241CC089" w14:textId="77777777" w:rsidR="00377FA7" w:rsidRPr="00CF630D" w:rsidRDefault="00377FA7" w:rsidP="000C274A">
            <w:pPr>
              <w:spacing w:after="0" w:line="360" w:lineRule="auto"/>
              <w:jc w:val="both"/>
              <w:rPr>
                <w:color w:val="000000"/>
                <w:sz w:val="24"/>
                <w:szCs w:val="24"/>
                <w:lang w:val="en-US"/>
              </w:rPr>
            </w:pPr>
            <w:r>
              <w:rPr>
                <w:color w:val="000000"/>
                <w:sz w:val="24"/>
                <w:szCs w:val="24"/>
              </w:rPr>
              <w:t> </w:t>
            </w:r>
          </w:p>
        </w:tc>
        <w:tc>
          <w:tcPr>
            <w:tcW w:w="2200" w:type="dxa"/>
            <w:tcBorders>
              <w:top w:val="nil"/>
              <w:left w:val="nil"/>
              <w:bottom w:val="single" w:sz="4" w:space="0" w:color="000000"/>
              <w:right w:val="single" w:sz="4" w:space="0" w:color="000000"/>
            </w:tcBorders>
            <w:vAlign w:val="bottom"/>
          </w:tcPr>
          <w:p w14:paraId="241CC08A" w14:textId="77777777" w:rsidR="00377FA7" w:rsidRPr="00FB2EF2" w:rsidRDefault="00FB2EF2" w:rsidP="000C274A">
            <w:pPr>
              <w:spacing w:after="0" w:line="360" w:lineRule="auto"/>
              <w:jc w:val="both"/>
              <w:rPr>
                <w:color w:val="000000"/>
                <w:sz w:val="24"/>
                <w:szCs w:val="24"/>
                <w:lang w:val="en-US"/>
              </w:rPr>
            </w:pPr>
            <w:r>
              <w:rPr>
                <w:color w:val="000000"/>
                <w:sz w:val="24"/>
                <w:szCs w:val="24"/>
                <w:lang w:val="en-US"/>
              </w:rPr>
              <w:t xml:space="preserve">Pemberian Rekomendasi </w:t>
            </w:r>
          </w:p>
        </w:tc>
        <w:tc>
          <w:tcPr>
            <w:tcW w:w="1061" w:type="dxa"/>
            <w:tcBorders>
              <w:top w:val="nil"/>
              <w:left w:val="nil"/>
              <w:bottom w:val="single" w:sz="4" w:space="0" w:color="000000"/>
              <w:right w:val="single" w:sz="4" w:space="0" w:color="000000"/>
            </w:tcBorders>
            <w:vAlign w:val="bottom"/>
          </w:tcPr>
          <w:p w14:paraId="241CC08B" w14:textId="77777777" w:rsidR="00377FA7" w:rsidRPr="00CF630D" w:rsidRDefault="00377FA7" w:rsidP="000C274A">
            <w:pPr>
              <w:spacing w:after="0" w:line="360" w:lineRule="auto"/>
              <w:jc w:val="both"/>
              <w:rPr>
                <w:color w:val="000000"/>
                <w:sz w:val="24"/>
                <w:szCs w:val="24"/>
                <w:lang w:val="en-US"/>
              </w:rPr>
            </w:pPr>
            <w:r>
              <w:rPr>
                <w:color w:val="000000"/>
                <w:sz w:val="24"/>
                <w:szCs w:val="24"/>
              </w:rPr>
              <w:t> </w:t>
            </w:r>
            <w:r w:rsidR="00CF630D">
              <w:rPr>
                <w:color w:val="000000"/>
                <w:sz w:val="24"/>
                <w:szCs w:val="24"/>
                <w:lang w:val="en-US"/>
              </w:rPr>
              <w:t>4</w:t>
            </w:r>
          </w:p>
        </w:tc>
        <w:tc>
          <w:tcPr>
            <w:tcW w:w="1480" w:type="dxa"/>
            <w:tcBorders>
              <w:top w:val="nil"/>
              <w:left w:val="nil"/>
              <w:bottom w:val="single" w:sz="4" w:space="0" w:color="000000"/>
              <w:right w:val="single" w:sz="4" w:space="0" w:color="000000"/>
            </w:tcBorders>
            <w:vAlign w:val="bottom"/>
          </w:tcPr>
          <w:p w14:paraId="241CC08C" w14:textId="77777777" w:rsidR="00377FA7" w:rsidRDefault="00377FA7" w:rsidP="000C274A">
            <w:pPr>
              <w:spacing w:after="0" w:line="360" w:lineRule="auto"/>
              <w:jc w:val="both"/>
              <w:rPr>
                <w:color w:val="000000"/>
                <w:sz w:val="24"/>
                <w:szCs w:val="24"/>
                <w:lang w:val="en-US"/>
              </w:rPr>
            </w:pPr>
            <w:r>
              <w:rPr>
                <w:color w:val="000000"/>
                <w:sz w:val="24"/>
                <w:szCs w:val="24"/>
              </w:rPr>
              <w:t> </w:t>
            </w:r>
            <w:r w:rsidR="00CF630D">
              <w:rPr>
                <w:color w:val="000000"/>
                <w:sz w:val="24"/>
                <w:szCs w:val="24"/>
                <w:lang w:val="en-US"/>
              </w:rPr>
              <w:t>8%</w:t>
            </w:r>
          </w:p>
          <w:p w14:paraId="241CC08D" w14:textId="77777777" w:rsidR="00CF630D" w:rsidRPr="00CF630D" w:rsidRDefault="00CF630D" w:rsidP="000C274A">
            <w:pPr>
              <w:spacing w:after="0" w:line="360" w:lineRule="auto"/>
              <w:jc w:val="both"/>
              <w:rPr>
                <w:color w:val="000000"/>
                <w:sz w:val="24"/>
                <w:szCs w:val="24"/>
                <w:lang w:val="en-US"/>
              </w:rPr>
            </w:pPr>
          </w:p>
        </w:tc>
      </w:tr>
    </w:tbl>
    <w:p w14:paraId="241CC08F" w14:textId="77777777" w:rsidR="00377FA7" w:rsidRPr="000B0F0B" w:rsidRDefault="00377FA7" w:rsidP="00377FA7">
      <w:pPr>
        <w:rPr>
          <w:lang w:val="en-US"/>
        </w:rPr>
      </w:pPr>
    </w:p>
    <w:p w14:paraId="241CC090" w14:textId="77777777" w:rsidR="00377FA7" w:rsidRDefault="00377FA7" w:rsidP="00377FA7">
      <w:pPr>
        <w:pStyle w:val="Heading2"/>
        <w:numPr>
          <w:ilvl w:val="1"/>
          <w:numId w:val="8"/>
        </w:numPr>
        <w:spacing w:before="0" w:line="360" w:lineRule="auto"/>
        <w:ind w:left="426" w:hanging="426"/>
        <w:jc w:val="both"/>
        <w:rPr>
          <w:b w:val="0"/>
        </w:rPr>
      </w:pPr>
      <w:bookmarkStart w:id="16" w:name="_heading=h.z337ya" w:colFirst="0" w:colLast="0"/>
      <w:bookmarkEnd w:id="16"/>
      <w:r>
        <w:lastRenderedPageBreak/>
        <w:t>Indeks Kepuasan Masyarakat (Unit Layanan dan Per Unsur Layanan)</w:t>
      </w:r>
    </w:p>
    <w:p w14:paraId="241CC091" w14:textId="77777777" w:rsidR="00377FA7" w:rsidRDefault="00377FA7" w:rsidP="00377FA7">
      <w:pPr>
        <w:widowControl w:val="0"/>
        <w:tabs>
          <w:tab w:val="left" w:pos="709"/>
        </w:tabs>
        <w:spacing w:before="72" w:after="0" w:line="360" w:lineRule="auto"/>
        <w:ind w:left="2" w:right="143" w:firstLine="707"/>
        <w:jc w:val="both"/>
        <w:rPr>
          <w:sz w:val="24"/>
          <w:szCs w:val="24"/>
        </w:rPr>
      </w:pPr>
      <w:r>
        <w:rPr>
          <w:sz w:val="24"/>
          <w:szCs w:val="24"/>
        </w:rPr>
        <w:tab/>
        <w:t>Pengolahan data SKM menggunakan excel template olah data SKM dan diperoleh hasil sebagai berikut :</w:t>
      </w:r>
    </w:p>
    <w:p w14:paraId="241CC092" w14:textId="77777777" w:rsidR="00377FA7" w:rsidRPr="00391B2C" w:rsidRDefault="00377FA7" w:rsidP="00377FA7">
      <w:pPr>
        <w:widowControl w:val="0"/>
        <w:tabs>
          <w:tab w:val="left" w:pos="709"/>
        </w:tabs>
        <w:spacing w:before="72" w:after="0" w:line="360" w:lineRule="auto"/>
        <w:ind w:left="2" w:right="143" w:firstLine="707"/>
        <w:jc w:val="center"/>
        <w:rPr>
          <w:sz w:val="24"/>
          <w:szCs w:val="24"/>
        </w:rPr>
      </w:pPr>
      <w:r>
        <w:rPr>
          <w:sz w:val="24"/>
          <w:szCs w:val="24"/>
        </w:rPr>
        <w:t>Tabel 1. Detail Nilai SKM Per Unsur</w:t>
      </w:r>
      <w:r w:rsidR="000C274A" w:rsidRPr="00391B2C">
        <w:rPr>
          <w:sz w:val="24"/>
          <w:szCs w:val="24"/>
        </w:rPr>
        <w:t xml:space="preserve"> pada Triwulan I (kesatu)</w:t>
      </w:r>
    </w:p>
    <w:tbl>
      <w:tblPr>
        <w:tblW w:w="9015"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20" w:firstRow="1" w:lastRow="0" w:firstColumn="0" w:lastColumn="0" w:noHBand="0" w:noVBand="1"/>
      </w:tblPr>
      <w:tblGrid>
        <w:gridCol w:w="2077"/>
        <w:gridCol w:w="841"/>
        <w:gridCol w:w="719"/>
        <w:gridCol w:w="719"/>
        <w:gridCol w:w="864"/>
        <w:gridCol w:w="719"/>
        <w:gridCol w:w="719"/>
        <w:gridCol w:w="786"/>
        <w:gridCol w:w="853"/>
        <w:gridCol w:w="718"/>
      </w:tblGrid>
      <w:tr w:rsidR="00377FA7" w14:paraId="241CC095" w14:textId="77777777" w:rsidTr="000C274A">
        <w:trPr>
          <w:trHeight w:val="584"/>
        </w:trPr>
        <w:tc>
          <w:tcPr>
            <w:tcW w:w="2078" w:type="dxa"/>
            <w:vMerge w:val="restart"/>
          </w:tcPr>
          <w:p w14:paraId="241CC093" w14:textId="77777777" w:rsidR="00377FA7" w:rsidRDefault="00377FA7" w:rsidP="000C274A">
            <w:pPr>
              <w:widowControl w:val="0"/>
              <w:tabs>
                <w:tab w:val="left" w:pos="709"/>
              </w:tabs>
              <w:spacing w:before="72" w:line="360" w:lineRule="auto"/>
              <w:ind w:left="2" w:right="143"/>
              <w:jc w:val="both"/>
              <w:rPr>
                <w:sz w:val="24"/>
                <w:szCs w:val="24"/>
              </w:rPr>
            </w:pPr>
          </w:p>
        </w:tc>
        <w:tc>
          <w:tcPr>
            <w:tcW w:w="6938" w:type="dxa"/>
            <w:gridSpan w:val="9"/>
            <w:vAlign w:val="center"/>
          </w:tcPr>
          <w:p w14:paraId="241CC094" w14:textId="77777777" w:rsidR="00377FA7" w:rsidRDefault="00377FA7" w:rsidP="000C274A">
            <w:pPr>
              <w:widowControl w:val="0"/>
              <w:tabs>
                <w:tab w:val="left" w:pos="709"/>
              </w:tabs>
              <w:spacing w:before="72" w:line="360" w:lineRule="auto"/>
              <w:ind w:left="2" w:right="143"/>
              <w:jc w:val="center"/>
              <w:rPr>
                <w:sz w:val="24"/>
                <w:szCs w:val="24"/>
              </w:rPr>
            </w:pPr>
            <w:r>
              <w:rPr>
                <w:sz w:val="24"/>
                <w:szCs w:val="24"/>
              </w:rPr>
              <w:t>Nilai Unsur Pelayanan</w:t>
            </w:r>
          </w:p>
        </w:tc>
      </w:tr>
      <w:tr w:rsidR="00377FA7" w14:paraId="241CC0A0" w14:textId="77777777" w:rsidTr="000C274A">
        <w:trPr>
          <w:trHeight w:val="584"/>
        </w:trPr>
        <w:tc>
          <w:tcPr>
            <w:tcW w:w="2078" w:type="dxa"/>
            <w:vMerge/>
          </w:tcPr>
          <w:p w14:paraId="241CC096" w14:textId="77777777" w:rsidR="00377FA7" w:rsidRDefault="00377FA7" w:rsidP="000C274A">
            <w:pPr>
              <w:widowControl w:val="0"/>
              <w:pBdr>
                <w:top w:val="nil"/>
                <w:left w:val="nil"/>
                <w:bottom w:val="nil"/>
                <w:right w:val="nil"/>
                <w:between w:val="nil"/>
              </w:pBdr>
              <w:spacing w:line="276" w:lineRule="auto"/>
              <w:rPr>
                <w:sz w:val="24"/>
                <w:szCs w:val="24"/>
              </w:rPr>
            </w:pPr>
          </w:p>
        </w:tc>
        <w:tc>
          <w:tcPr>
            <w:tcW w:w="841" w:type="dxa"/>
            <w:shd w:val="clear" w:color="auto" w:fill="FFD965"/>
            <w:vAlign w:val="center"/>
          </w:tcPr>
          <w:p w14:paraId="241CC097"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1</w:t>
            </w:r>
          </w:p>
        </w:tc>
        <w:tc>
          <w:tcPr>
            <w:tcW w:w="719" w:type="dxa"/>
            <w:shd w:val="clear" w:color="auto" w:fill="FFD965"/>
            <w:vAlign w:val="center"/>
          </w:tcPr>
          <w:p w14:paraId="241CC098"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2</w:t>
            </w:r>
          </w:p>
        </w:tc>
        <w:tc>
          <w:tcPr>
            <w:tcW w:w="719" w:type="dxa"/>
            <w:shd w:val="clear" w:color="auto" w:fill="FFD965"/>
            <w:vAlign w:val="center"/>
          </w:tcPr>
          <w:p w14:paraId="241CC099"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3</w:t>
            </w:r>
          </w:p>
        </w:tc>
        <w:tc>
          <w:tcPr>
            <w:tcW w:w="864" w:type="dxa"/>
            <w:shd w:val="clear" w:color="auto" w:fill="FFD965"/>
            <w:vAlign w:val="center"/>
          </w:tcPr>
          <w:p w14:paraId="241CC09A"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4</w:t>
            </w:r>
          </w:p>
        </w:tc>
        <w:tc>
          <w:tcPr>
            <w:tcW w:w="719" w:type="dxa"/>
            <w:shd w:val="clear" w:color="auto" w:fill="FFD965"/>
            <w:vAlign w:val="center"/>
          </w:tcPr>
          <w:p w14:paraId="241CC09B"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5</w:t>
            </w:r>
          </w:p>
        </w:tc>
        <w:tc>
          <w:tcPr>
            <w:tcW w:w="719" w:type="dxa"/>
            <w:shd w:val="clear" w:color="auto" w:fill="FFD965"/>
            <w:vAlign w:val="center"/>
          </w:tcPr>
          <w:p w14:paraId="241CC09C"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6</w:t>
            </w:r>
          </w:p>
        </w:tc>
        <w:tc>
          <w:tcPr>
            <w:tcW w:w="786" w:type="dxa"/>
            <w:shd w:val="clear" w:color="auto" w:fill="FFD965"/>
            <w:vAlign w:val="center"/>
          </w:tcPr>
          <w:p w14:paraId="241CC09D"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7</w:t>
            </w:r>
          </w:p>
        </w:tc>
        <w:tc>
          <w:tcPr>
            <w:tcW w:w="853" w:type="dxa"/>
            <w:shd w:val="clear" w:color="auto" w:fill="FFD965"/>
            <w:vAlign w:val="center"/>
          </w:tcPr>
          <w:p w14:paraId="241CC09E"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8</w:t>
            </w:r>
          </w:p>
        </w:tc>
        <w:tc>
          <w:tcPr>
            <w:tcW w:w="718" w:type="dxa"/>
            <w:shd w:val="clear" w:color="auto" w:fill="FFD965"/>
            <w:vAlign w:val="center"/>
          </w:tcPr>
          <w:p w14:paraId="241CC09F" w14:textId="77777777" w:rsidR="00377FA7" w:rsidRDefault="00377FA7"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9</w:t>
            </w:r>
          </w:p>
        </w:tc>
      </w:tr>
      <w:tr w:rsidR="00377FA7" w14:paraId="241CC0AB" w14:textId="77777777" w:rsidTr="000C274A">
        <w:trPr>
          <w:trHeight w:val="584"/>
        </w:trPr>
        <w:tc>
          <w:tcPr>
            <w:tcW w:w="2078" w:type="dxa"/>
          </w:tcPr>
          <w:p w14:paraId="241CC0A1" w14:textId="77777777" w:rsidR="00377FA7" w:rsidRDefault="00377FA7" w:rsidP="000C274A">
            <w:pPr>
              <w:widowControl w:val="0"/>
              <w:tabs>
                <w:tab w:val="left" w:pos="709"/>
              </w:tabs>
              <w:spacing w:before="72" w:line="360" w:lineRule="auto"/>
              <w:ind w:left="2" w:right="143"/>
              <w:jc w:val="both"/>
              <w:rPr>
                <w:b/>
                <w:sz w:val="24"/>
                <w:szCs w:val="24"/>
              </w:rPr>
            </w:pPr>
            <w:r>
              <w:rPr>
                <w:b/>
                <w:sz w:val="24"/>
                <w:szCs w:val="24"/>
              </w:rPr>
              <w:t>IKM per unsur</w:t>
            </w:r>
          </w:p>
        </w:tc>
        <w:tc>
          <w:tcPr>
            <w:tcW w:w="841" w:type="dxa"/>
            <w:vAlign w:val="center"/>
          </w:tcPr>
          <w:p w14:paraId="241CC0A2" w14:textId="478D84B9" w:rsidR="00377FA7" w:rsidRPr="000C274A" w:rsidRDefault="00377FA7" w:rsidP="000C274A">
            <w:pPr>
              <w:jc w:val="center"/>
              <w:rPr>
                <w:rFonts w:ascii="Cambria Math" w:eastAsia="Cambria Math" w:hAnsi="Cambria Math" w:cs="Cambria Math"/>
                <w:i/>
                <w:sz w:val="24"/>
                <w:szCs w:val="24"/>
                <w:lang w:val="en-US"/>
              </w:rPr>
            </w:pPr>
            <m:oMathPara>
              <m:oMath>
                <m:r>
                  <w:rPr>
                    <w:rFonts w:ascii="Cambria Math" w:eastAsia="Cambria Math" w:hAnsi="Cambria Math" w:cs="Cambria Math"/>
                    <w:sz w:val="24"/>
                    <w:szCs w:val="24"/>
                    <w:lang w:val="en-US"/>
                  </w:rPr>
                  <m:t>3,</m:t>
                </m:r>
                <m:r>
                  <w:rPr>
                    <w:rFonts w:ascii="Cambria Math" w:eastAsia="Cambria Math" w:hAnsi="Cambria Math" w:cs="Cambria Math"/>
                    <w:sz w:val="24"/>
                    <w:szCs w:val="24"/>
                    <w:lang w:val="en-US"/>
                  </w:rPr>
                  <m:t>34</m:t>
                </m:r>
              </m:oMath>
            </m:oMathPara>
          </w:p>
        </w:tc>
        <w:tc>
          <w:tcPr>
            <w:tcW w:w="719" w:type="dxa"/>
            <w:vAlign w:val="center"/>
          </w:tcPr>
          <w:p w14:paraId="241CC0A3" w14:textId="0B3003C3" w:rsidR="00377FA7" w:rsidRPr="000C274A" w:rsidRDefault="00377FA7" w:rsidP="000C274A">
            <w:pPr>
              <w:jc w:val="center"/>
              <w:rPr>
                <w:rFonts w:ascii="Cambria Math" w:eastAsia="Cambria Math" w:hAnsi="Cambria Math" w:cs="Cambria Math"/>
                <w:i/>
                <w:sz w:val="24"/>
                <w:szCs w:val="24"/>
                <w:lang w:val="en-US"/>
              </w:rPr>
            </w:pPr>
            <m:oMathPara>
              <m:oMath>
                <m:r>
                  <w:rPr>
                    <w:rFonts w:ascii="Cambria Math" w:eastAsia="Cambria Math" w:hAnsi="Cambria Math" w:cs="Cambria Math"/>
                    <w:sz w:val="24"/>
                    <w:szCs w:val="24"/>
                    <w:lang w:val="en-US"/>
                  </w:rPr>
                  <m:t>3,</m:t>
                </m:r>
                <m:r>
                  <w:rPr>
                    <w:rFonts w:ascii="Cambria Math" w:eastAsia="Cambria Math" w:hAnsi="Cambria Math" w:cs="Cambria Math"/>
                    <w:sz w:val="24"/>
                    <w:szCs w:val="24"/>
                    <w:lang w:val="en-US"/>
                  </w:rPr>
                  <m:t>31</m:t>
                </m:r>
              </m:oMath>
            </m:oMathPara>
          </w:p>
        </w:tc>
        <w:tc>
          <w:tcPr>
            <w:tcW w:w="719" w:type="dxa"/>
            <w:vAlign w:val="center"/>
          </w:tcPr>
          <w:p w14:paraId="241CC0A4" w14:textId="5E004252" w:rsidR="00377FA7" w:rsidRPr="00A46E97" w:rsidRDefault="00377FA7" w:rsidP="000C274A">
            <w:pPr>
              <w:jc w:val="center"/>
              <w:rPr>
                <w:rFonts w:ascii="Cambria Math" w:eastAsia="Cambria Math" w:hAnsi="Cambria Math" w:cs="Cambria Math"/>
                <w:sz w:val="24"/>
                <w:szCs w:val="24"/>
                <w:lang w:val="en-US"/>
              </w:rPr>
            </w:pPr>
            <w:r w:rsidRPr="00A46E97">
              <w:rPr>
                <w:rFonts w:ascii="Cambria Math" w:eastAsia="Cambria Math" w:hAnsi="Cambria Math" w:cs="Cambria Math"/>
                <w:sz w:val="24"/>
                <w:szCs w:val="24"/>
                <w:lang w:val="en-US"/>
              </w:rPr>
              <w:t>3,</w:t>
            </w:r>
            <w:r w:rsidR="00DD2DE3" w:rsidRPr="00A46E97">
              <w:rPr>
                <w:rFonts w:ascii="Cambria Math" w:eastAsia="Cambria Math" w:hAnsi="Cambria Math" w:cs="Cambria Math"/>
                <w:sz w:val="24"/>
                <w:szCs w:val="24"/>
                <w:lang w:val="en-US"/>
              </w:rPr>
              <w:t>31</w:t>
            </w:r>
          </w:p>
        </w:tc>
        <w:tc>
          <w:tcPr>
            <w:tcW w:w="864" w:type="dxa"/>
            <w:vAlign w:val="center"/>
          </w:tcPr>
          <w:p w14:paraId="241CC0A5" w14:textId="454DA40B" w:rsidR="00377FA7" w:rsidRPr="000C274A" w:rsidRDefault="00377FA7" w:rsidP="000C274A">
            <w:pPr>
              <w:jc w:val="center"/>
              <w:rPr>
                <w:rFonts w:ascii="Cambria Math" w:eastAsia="Cambria Math" w:hAnsi="Cambria Math" w:cs="Cambria Math"/>
                <w:i/>
                <w:sz w:val="24"/>
                <w:szCs w:val="24"/>
                <w:lang w:val="en-US"/>
              </w:rPr>
            </w:pPr>
            <m:oMathPara>
              <m:oMath>
                <m:r>
                  <w:rPr>
                    <w:rFonts w:ascii="Cambria Math" w:eastAsia="Cambria Math" w:hAnsi="Cambria Math" w:cs="Cambria Math"/>
                    <w:sz w:val="24"/>
                    <w:szCs w:val="24"/>
                  </w:rPr>
                  <m:t>3,</m:t>
                </m:r>
                <m:r>
                  <w:rPr>
                    <w:rFonts w:ascii="Cambria Math" w:eastAsia="Cambria Math" w:hAnsi="Cambria Math" w:cs="Cambria Math"/>
                    <w:sz w:val="24"/>
                    <w:szCs w:val="24"/>
                  </w:rPr>
                  <m:t>59</m:t>
                </m:r>
              </m:oMath>
            </m:oMathPara>
          </w:p>
        </w:tc>
        <w:tc>
          <w:tcPr>
            <w:tcW w:w="719" w:type="dxa"/>
            <w:vAlign w:val="center"/>
          </w:tcPr>
          <w:p w14:paraId="241CC0A6" w14:textId="3EE96D9F" w:rsidR="00377FA7" w:rsidRPr="00A46E97" w:rsidRDefault="00F86118" w:rsidP="000C274A">
            <w:pPr>
              <w:jc w:val="center"/>
              <w:rPr>
                <w:rFonts w:ascii="Cambria Math" w:eastAsia="Cambria Math" w:hAnsi="Cambria Math" w:cs="Cambria Math"/>
                <w:sz w:val="24"/>
                <w:szCs w:val="24"/>
                <w:lang w:val="en-US"/>
              </w:rPr>
            </w:pPr>
            <m:oMathPara>
              <m:oMath>
                <m:r>
                  <w:rPr>
                    <w:rFonts w:ascii="Cambria Math" w:eastAsia="Cambria Math" w:hAnsi="Cambria Math" w:cs="Cambria Math"/>
                    <w:sz w:val="24"/>
                    <w:szCs w:val="24"/>
                    <w:lang w:val="en-US"/>
                  </w:rPr>
                  <m:t>3,48</m:t>
                </m:r>
              </m:oMath>
            </m:oMathPara>
          </w:p>
        </w:tc>
        <w:tc>
          <w:tcPr>
            <w:tcW w:w="719" w:type="dxa"/>
            <w:vAlign w:val="center"/>
          </w:tcPr>
          <w:p w14:paraId="241CC0A7" w14:textId="27160B78" w:rsidR="00377FA7" w:rsidRPr="00A46E97" w:rsidRDefault="00377FA7" w:rsidP="000C274A">
            <w:pPr>
              <w:jc w:val="center"/>
              <w:rPr>
                <w:rFonts w:ascii="Cambria Math" w:eastAsia="Cambria Math" w:hAnsi="Cambria Math" w:cs="Cambria Math"/>
                <w:color w:val="EE0000"/>
                <w:sz w:val="24"/>
                <w:szCs w:val="24"/>
              </w:rPr>
            </w:pPr>
            <m:oMathPara>
              <m:oMath>
                <m:r>
                  <w:rPr>
                    <w:rFonts w:ascii="Cambria Math" w:eastAsia="Cambria Math" w:hAnsi="Cambria Math" w:cs="Cambria Math"/>
                    <w:color w:val="EE0000"/>
                    <w:sz w:val="24"/>
                    <w:szCs w:val="24"/>
                  </w:rPr>
                  <m:t>3,</m:t>
                </m:r>
                <m:r>
                  <w:rPr>
                    <w:rFonts w:ascii="Cambria Math" w:eastAsia="Cambria Math" w:hAnsi="Cambria Math" w:cs="Cambria Math"/>
                    <w:color w:val="EE0000"/>
                    <w:sz w:val="24"/>
                    <w:szCs w:val="24"/>
                  </w:rPr>
                  <m:t>14</m:t>
                </m:r>
              </m:oMath>
            </m:oMathPara>
          </w:p>
        </w:tc>
        <w:tc>
          <w:tcPr>
            <w:tcW w:w="786" w:type="dxa"/>
            <w:vAlign w:val="center"/>
          </w:tcPr>
          <w:p w14:paraId="241CC0A8" w14:textId="6D082952" w:rsidR="00377FA7" w:rsidRPr="00A46E97" w:rsidRDefault="00377FA7" w:rsidP="000C274A">
            <w:pPr>
              <w:jc w:val="center"/>
              <w:rPr>
                <w:rFonts w:ascii="Cambria Math" w:eastAsia="Cambria Math" w:hAnsi="Cambria Math" w:cs="Cambria Math"/>
                <w:i/>
                <w:color w:val="EE0000"/>
                <w:sz w:val="24"/>
                <w:szCs w:val="24"/>
                <w:lang w:val="en-US"/>
              </w:rPr>
            </w:pPr>
            <m:oMathPara>
              <m:oMath>
                <m:r>
                  <w:rPr>
                    <w:rFonts w:ascii="Cambria Math" w:eastAsia="Cambria Math" w:hAnsi="Cambria Math" w:cs="Cambria Math"/>
                    <w:color w:val="EE0000"/>
                    <w:sz w:val="24"/>
                    <w:szCs w:val="24"/>
                    <w:lang w:val="en-US"/>
                  </w:rPr>
                  <m:t>3,0</m:t>
                </m:r>
                <m:r>
                  <w:rPr>
                    <w:rFonts w:ascii="Cambria Math" w:eastAsia="Cambria Math" w:hAnsi="Cambria Math" w:cs="Cambria Math"/>
                    <w:color w:val="EE0000"/>
                    <w:sz w:val="24"/>
                    <w:szCs w:val="24"/>
                    <w:lang w:val="en-US"/>
                  </w:rPr>
                  <m:t>7</m:t>
                </m:r>
              </m:oMath>
            </m:oMathPara>
          </w:p>
        </w:tc>
        <w:tc>
          <w:tcPr>
            <w:tcW w:w="853" w:type="dxa"/>
            <w:vAlign w:val="center"/>
          </w:tcPr>
          <w:p w14:paraId="241CC0A9" w14:textId="7CE6F0A8" w:rsidR="00377FA7" w:rsidRPr="000A4908" w:rsidRDefault="000A4908" w:rsidP="000C274A">
            <w:pPr>
              <w:jc w:val="center"/>
              <w:rPr>
                <w:rFonts w:ascii="Cambria Math" w:eastAsia="Cambria Math" w:hAnsi="Cambria Math" w:cs="Cambria Math"/>
                <w:i/>
                <w:sz w:val="24"/>
                <w:szCs w:val="24"/>
                <w:lang w:val="en-US"/>
              </w:rPr>
            </w:pPr>
            <m:oMathPara>
              <m:oMath>
                <m:r>
                  <w:rPr>
                    <w:rFonts w:ascii="Cambria Math" w:eastAsia="Cambria Math" w:hAnsi="Cambria Math" w:cs="Cambria Math"/>
                    <w:sz w:val="24"/>
                    <w:szCs w:val="24"/>
                    <w:lang w:val="en-US"/>
                  </w:rPr>
                  <m:t>3,</m:t>
                </m:r>
                <m:r>
                  <w:rPr>
                    <w:rFonts w:ascii="Cambria Math" w:eastAsia="Cambria Math" w:hAnsi="Cambria Math" w:cs="Cambria Math"/>
                    <w:sz w:val="24"/>
                    <w:szCs w:val="24"/>
                    <w:lang w:val="en-US"/>
                  </w:rPr>
                  <m:t>31</m:t>
                </m:r>
              </m:oMath>
            </m:oMathPara>
          </w:p>
        </w:tc>
        <w:tc>
          <w:tcPr>
            <w:tcW w:w="718" w:type="dxa"/>
            <w:vAlign w:val="center"/>
          </w:tcPr>
          <w:p w14:paraId="241CC0AA" w14:textId="77E6958B" w:rsidR="00377FA7" w:rsidRPr="00985A6A" w:rsidRDefault="00B24C14" w:rsidP="000C274A">
            <w:pPr>
              <w:jc w:val="center"/>
              <w:rPr>
                <w:rFonts w:ascii="Cambria Math" w:eastAsia="Cambria Math" w:hAnsi="Cambria Math" w:cs="Cambria Math"/>
                <w:i/>
                <w:color w:val="C00000"/>
                <w:sz w:val="24"/>
                <w:szCs w:val="24"/>
                <w:lang w:val="en-US"/>
              </w:rPr>
            </w:pPr>
            <m:oMathPara>
              <m:oMath>
                <m:r>
                  <w:rPr>
                    <w:rFonts w:ascii="Cambria Math" w:eastAsia="Cambria Math" w:hAnsi="Cambria Math" w:cs="Cambria Math"/>
                    <w:color w:val="C00000"/>
                    <w:sz w:val="24"/>
                    <w:szCs w:val="24"/>
                    <w:lang w:val="en-US"/>
                  </w:rPr>
                  <m:t>3,07</m:t>
                </m:r>
              </m:oMath>
            </m:oMathPara>
          </w:p>
        </w:tc>
      </w:tr>
      <w:tr w:rsidR="00377FA7" w14:paraId="241CC0B6" w14:textId="77777777" w:rsidTr="000C274A">
        <w:trPr>
          <w:trHeight w:val="584"/>
        </w:trPr>
        <w:tc>
          <w:tcPr>
            <w:tcW w:w="2078" w:type="dxa"/>
          </w:tcPr>
          <w:p w14:paraId="241CC0AC" w14:textId="77777777" w:rsidR="00377FA7" w:rsidRDefault="00377FA7" w:rsidP="000C274A">
            <w:pPr>
              <w:widowControl w:val="0"/>
              <w:tabs>
                <w:tab w:val="left" w:pos="709"/>
              </w:tabs>
              <w:spacing w:before="72" w:line="360" w:lineRule="auto"/>
              <w:ind w:left="2" w:right="143"/>
              <w:jc w:val="both"/>
              <w:rPr>
                <w:b/>
                <w:sz w:val="24"/>
                <w:szCs w:val="24"/>
              </w:rPr>
            </w:pPr>
            <w:r>
              <w:rPr>
                <w:b/>
                <w:sz w:val="24"/>
                <w:szCs w:val="24"/>
              </w:rPr>
              <w:t>Kategori</w:t>
            </w:r>
          </w:p>
        </w:tc>
        <w:tc>
          <w:tcPr>
            <w:tcW w:w="841" w:type="dxa"/>
            <w:vAlign w:val="center"/>
          </w:tcPr>
          <w:p w14:paraId="241CC0AD" w14:textId="77777777" w:rsidR="00377FA7" w:rsidRPr="000C274A" w:rsidRDefault="00377FA7" w:rsidP="000C274A">
            <w:pPr>
              <w:widowControl w:val="0"/>
              <w:tabs>
                <w:tab w:val="left" w:pos="709"/>
              </w:tabs>
              <w:spacing w:before="72" w:line="360" w:lineRule="auto"/>
              <w:ind w:left="2" w:right="143"/>
              <w:jc w:val="center"/>
              <w:rPr>
                <w:b/>
                <w:sz w:val="24"/>
                <w:szCs w:val="24"/>
                <w:lang w:val="en-US"/>
              </w:rPr>
            </w:pPr>
            <w:r w:rsidRPr="000C274A">
              <w:rPr>
                <w:b/>
                <w:sz w:val="24"/>
                <w:szCs w:val="24"/>
                <w:lang w:val="en-US"/>
              </w:rPr>
              <w:t>B</w:t>
            </w:r>
          </w:p>
        </w:tc>
        <w:tc>
          <w:tcPr>
            <w:tcW w:w="719" w:type="dxa"/>
            <w:vAlign w:val="center"/>
          </w:tcPr>
          <w:p w14:paraId="241CC0AE" w14:textId="77777777" w:rsidR="00377FA7" w:rsidRPr="000C274A" w:rsidRDefault="00377FA7" w:rsidP="000C274A">
            <w:pPr>
              <w:widowControl w:val="0"/>
              <w:tabs>
                <w:tab w:val="left" w:pos="709"/>
              </w:tabs>
              <w:spacing w:before="72" w:line="360" w:lineRule="auto"/>
              <w:ind w:left="2" w:right="143"/>
              <w:jc w:val="center"/>
              <w:rPr>
                <w:b/>
                <w:sz w:val="24"/>
                <w:szCs w:val="24"/>
                <w:lang w:val="en-US"/>
              </w:rPr>
            </w:pPr>
            <w:r w:rsidRPr="000C274A">
              <w:rPr>
                <w:b/>
                <w:sz w:val="24"/>
                <w:szCs w:val="24"/>
                <w:lang w:val="en-US"/>
              </w:rPr>
              <w:t>C</w:t>
            </w:r>
          </w:p>
        </w:tc>
        <w:tc>
          <w:tcPr>
            <w:tcW w:w="719" w:type="dxa"/>
            <w:vAlign w:val="center"/>
          </w:tcPr>
          <w:p w14:paraId="241CC0AF" w14:textId="68E22649" w:rsidR="00377FA7" w:rsidRPr="005B0C02" w:rsidRDefault="005B0C02" w:rsidP="000C274A">
            <w:pPr>
              <w:widowControl w:val="0"/>
              <w:tabs>
                <w:tab w:val="left" w:pos="709"/>
              </w:tabs>
              <w:spacing w:before="72" w:line="360" w:lineRule="auto"/>
              <w:ind w:left="2" w:right="143"/>
              <w:jc w:val="center"/>
              <w:rPr>
                <w:b/>
                <w:sz w:val="24"/>
                <w:szCs w:val="24"/>
                <w:lang w:val="en-US"/>
              </w:rPr>
            </w:pPr>
            <w:r w:rsidRPr="005B0C02">
              <w:rPr>
                <w:b/>
                <w:sz w:val="24"/>
                <w:szCs w:val="24"/>
                <w:lang w:val="en-US"/>
              </w:rPr>
              <w:t>B</w:t>
            </w:r>
          </w:p>
        </w:tc>
        <w:tc>
          <w:tcPr>
            <w:tcW w:w="864" w:type="dxa"/>
            <w:vAlign w:val="center"/>
          </w:tcPr>
          <w:p w14:paraId="241CC0B0" w14:textId="69C999AC" w:rsidR="00377FA7" w:rsidRPr="000C274A" w:rsidRDefault="009101D6" w:rsidP="000C274A">
            <w:pPr>
              <w:widowControl w:val="0"/>
              <w:tabs>
                <w:tab w:val="left" w:pos="709"/>
              </w:tabs>
              <w:spacing w:before="72" w:line="360" w:lineRule="auto"/>
              <w:ind w:left="2" w:right="143"/>
              <w:jc w:val="center"/>
              <w:rPr>
                <w:b/>
                <w:sz w:val="24"/>
                <w:szCs w:val="24"/>
              </w:rPr>
            </w:pPr>
            <w:r>
              <w:rPr>
                <w:b/>
                <w:sz w:val="24"/>
                <w:szCs w:val="24"/>
              </w:rPr>
              <w:t>A</w:t>
            </w:r>
          </w:p>
        </w:tc>
        <w:tc>
          <w:tcPr>
            <w:tcW w:w="719" w:type="dxa"/>
            <w:vAlign w:val="center"/>
          </w:tcPr>
          <w:p w14:paraId="241CC0B1" w14:textId="47080608" w:rsidR="00377FA7" w:rsidRPr="005B0C02" w:rsidRDefault="00954EA5" w:rsidP="000C274A">
            <w:pPr>
              <w:widowControl w:val="0"/>
              <w:tabs>
                <w:tab w:val="left" w:pos="709"/>
              </w:tabs>
              <w:spacing w:before="72" w:line="360" w:lineRule="auto"/>
              <w:ind w:left="2" w:right="143"/>
              <w:jc w:val="center"/>
              <w:rPr>
                <w:b/>
                <w:sz w:val="24"/>
                <w:szCs w:val="24"/>
                <w:lang w:val="en-US"/>
              </w:rPr>
            </w:pPr>
            <w:r>
              <w:rPr>
                <w:b/>
                <w:sz w:val="24"/>
                <w:szCs w:val="24"/>
                <w:lang w:val="en-US"/>
              </w:rPr>
              <w:t>B</w:t>
            </w:r>
          </w:p>
        </w:tc>
        <w:tc>
          <w:tcPr>
            <w:tcW w:w="719" w:type="dxa"/>
            <w:vAlign w:val="center"/>
          </w:tcPr>
          <w:p w14:paraId="241CC0B2" w14:textId="77777777" w:rsidR="00377FA7" w:rsidRPr="00954EA5" w:rsidRDefault="00377FA7" w:rsidP="000C274A">
            <w:pPr>
              <w:widowControl w:val="0"/>
              <w:tabs>
                <w:tab w:val="left" w:pos="709"/>
              </w:tabs>
              <w:spacing w:before="72" w:line="360" w:lineRule="auto"/>
              <w:ind w:left="2" w:right="143"/>
              <w:jc w:val="center"/>
              <w:rPr>
                <w:b/>
                <w:color w:val="EE0000"/>
                <w:sz w:val="24"/>
                <w:szCs w:val="24"/>
                <w:lang w:val="en-US"/>
              </w:rPr>
            </w:pPr>
            <w:r w:rsidRPr="00954EA5">
              <w:rPr>
                <w:b/>
                <w:color w:val="EE0000"/>
                <w:sz w:val="24"/>
                <w:szCs w:val="24"/>
                <w:lang w:val="en-US"/>
              </w:rPr>
              <w:t>B</w:t>
            </w:r>
          </w:p>
        </w:tc>
        <w:tc>
          <w:tcPr>
            <w:tcW w:w="786" w:type="dxa"/>
            <w:vAlign w:val="center"/>
          </w:tcPr>
          <w:p w14:paraId="241CC0B3" w14:textId="4FA31552" w:rsidR="00377FA7" w:rsidRPr="00954EA5" w:rsidRDefault="00954EA5" w:rsidP="000C274A">
            <w:pPr>
              <w:widowControl w:val="0"/>
              <w:tabs>
                <w:tab w:val="left" w:pos="709"/>
              </w:tabs>
              <w:spacing w:before="72" w:line="360" w:lineRule="auto"/>
              <w:ind w:left="2" w:right="143"/>
              <w:jc w:val="center"/>
              <w:rPr>
                <w:b/>
                <w:color w:val="EE0000"/>
                <w:sz w:val="24"/>
                <w:szCs w:val="24"/>
                <w:lang w:val="en-US"/>
              </w:rPr>
            </w:pPr>
            <w:r w:rsidRPr="00954EA5">
              <w:rPr>
                <w:b/>
                <w:color w:val="EE0000"/>
                <w:sz w:val="24"/>
                <w:szCs w:val="24"/>
                <w:lang w:val="en-US"/>
              </w:rPr>
              <w:t>B</w:t>
            </w:r>
          </w:p>
        </w:tc>
        <w:tc>
          <w:tcPr>
            <w:tcW w:w="853" w:type="dxa"/>
            <w:vAlign w:val="center"/>
          </w:tcPr>
          <w:p w14:paraId="241CC0B4" w14:textId="3675760B" w:rsidR="00377FA7" w:rsidRPr="000A4908" w:rsidRDefault="005B0C02" w:rsidP="000C274A">
            <w:pPr>
              <w:widowControl w:val="0"/>
              <w:tabs>
                <w:tab w:val="left" w:pos="709"/>
              </w:tabs>
              <w:spacing w:before="72" w:line="360" w:lineRule="auto"/>
              <w:ind w:left="2" w:right="143"/>
              <w:jc w:val="center"/>
              <w:rPr>
                <w:b/>
                <w:sz w:val="24"/>
                <w:szCs w:val="24"/>
                <w:lang w:val="en-US"/>
              </w:rPr>
            </w:pPr>
            <w:r>
              <w:rPr>
                <w:b/>
                <w:sz w:val="24"/>
                <w:szCs w:val="24"/>
                <w:lang w:val="en-US"/>
              </w:rPr>
              <w:t>B</w:t>
            </w:r>
          </w:p>
        </w:tc>
        <w:tc>
          <w:tcPr>
            <w:tcW w:w="718" w:type="dxa"/>
            <w:vAlign w:val="center"/>
          </w:tcPr>
          <w:p w14:paraId="241CC0B5" w14:textId="30172AF3" w:rsidR="00377FA7" w:rsidRPr="00985A6A" w:rsidRDefault="00954EA5" w:rsidP="000C274A">
            <w:pPr>
              <w:widowControl w:val="0"/>
              <w:tabs>
                <w:tab w:val="left" w:pos="709"/>
              </w:tabs>
              <w:spacing w:before="72" w:line="360" w:lineRule="auto"/>
              <w:ind w:left="2" w:right="143"/>
              <w:jc w:val="center"/>
              <w:rPr>
                <w:b/>
                <w:color w:val="C00000"/>
                <w:sz w:val="24"/>
                <w:szCs w:val="24"/>
                <w:lang w:val="en-US"/>
              </w:rPr>
            </w:pPr>
            <w:r>
              <w:rPr>
                <w:b/>
                <w:color w:val="C00000"/>
                <w:sz w:val="24"/>
                <w:szCs w:val="24"/>
                <w:lang w:val="en-US"/>
              </w:rPr>
              <w:t>B</w:t>
            </w:r>
          </w:p>
        </w:tc>
      </w:tr>
      <w:tr w:rsidR="00377FA7" w14:paraId="241CC0B9" w14:textId="77777777" w:rsidTr="000C274A">
        <w:trPr>
          <w:trHeight w:val="584"/>
        </w:trPr>
        <w:tc>
          <w:tcPr>
            <w:tcW w:w="2078" w:type="dxa"/>
          </w:tcPr>
          <w:p w14:paraId="241CC0B7" w14:textId="77777777" w:rsidR="00377FA7" w:rsidRDefault="00377FA7" w:rsidP="000C274A">
            <w:pPr>
              <w:widowControl w:val="0"/>
              <w:tabs>
                <w:tab w:val="left" w:pos="709"/>
              </w:tabs>
              <w:spacing w:before="72" w:line="360" w:lineRule="auto"/>
              <w:ind w:left="2" w:right="143"/>
              <w:jc w:val="both"/>
              <w:rPr>
                <w:b/>
                <w:sz w:val="24"/>
                <w:szCs w:val="24"/>
              </w:rPr>
            </w:pPr>
            <w:r>
              <w:rPr>
                <w:b/>
                <w:sz w:val="24"/>
                <w:szCs w:val="24"/>
              </w:rPr>
              <w:t>IKM Unit Layanan</w:t>
            </w:r>
          </w:p>
        </w:tc>
        <w:tc>
          <w:tcPr>
            <w:tcW w:w="6938" w:type="dxa"/>
            <w:gridSpan w:val="9"/>
            <w:vAlign w:val="center"/>
          </w:tcPr>
          <w:p w14:paraId="241CC0B8" w14:textId="66AE6F4E" w:rsidR="00377FA7" w:rsidRDefault="009C729C" w:rsidP="000C274A">
            <w:pPr>
              <w:widowControl w:val="0"/>
              <w:tabs>
                <w:tab w:val="left" w:pos="709"/>
              </w:tabs>
              <w:spacing w:before="72" w:line="360" w:lineRule="auto"/>
              <w:ind w:left="2" w:right="143"/>
              <w:jc w:val="center"/>
              <w:rPr>
                <w:b/>
                <w:sz w:val="24"/>
                <w:szCs w:val="24"/>
              </w:rPr>
            </w:pPr>
            <w:r>
              <w:rPr>
                <w:b/>
                <w:sz w:val="24"/>
                <w:szCs w:val="24"/>
              </w:rPr>
              <w:t>82,28</w:t>
            </w:r>
            <w:r w:rsidR="00377FA7">
              <w:rPr>
                <w:b/>
                <w:sz w:val="24"/>
                <w:szCs w:val="24"/>
              </w:rPr>
              <w:t xml:space="preserve"> </w:t>
            </w:r>
            <w:r w:rsidR="00377FA7">
              <w:rPr>
                <w:b/>
              </w:rPr>
              <w:t>(</w:t>
            </w:r>
            <w:r w:rsidR="00377FA7">
              <w:rPr>
                <w:rFonts w:ascii="Arial" w:eastAsia="Arial" w:hAnsi="Arial" w:cs="Arial"/>
                <w:b/>
              </w:rPr>
              <w:t>Baik</w:t>
            </w:r>
            <w:r w:rsidR="00377FA7">
              <w:rPr>
                <w:b/>
              </w:rPr>
              <w:t>)</w:t>
            </w:r>
          </w:p>
        </w:tc>
      </w:tr>
    </w:tbl>
    <w:p w14:paraId="241CC0BA" w14:textId="77777777" w:rsidR="000C274A" w:rsidRPr="000C274A" w:rsidRDefault="000C274A" w:rsidP="000B0F0B">
      <w:pPr>
        <w:widowControl w:val="0"/>
        <w:tabs>
          <w:tab w:val="left" w:pos="709"/>
        </w:tabs>
        <w:spacing w:before="72" w:after="0" w:line="360" w:lineRule="auto"/>
        <w:ind w:right="143"/>
        <w:jc w:val="both"/>
        <w:rPr>
          <w:b/>
          <w:sz w:val="24"/>
          <w:szCs w:val="24"/>
          <w:lang w:val="en-US"/>
        </w:rPr>
      </w:pPr>
    </w:p>
    <w:p w14:paraId="241CC0BB" w14:textId="77777777" w:rsidR="00377FA7" w:rsidRPr="000C274A" w:rsidRDefault="00377FA7" w:rsidP="000C274A">
      <w:pPr>
        <w:widowControl w:val="0"/>
        <w:tabs>
          <w:tab w:val="left" w:pos="709"/>
        </w:tabs>
        <w:spacing w:before="72" w:after="0" w:line="360" w:lineRule="auto"/>
        <w:ind w:left="2" w:right="143" w:firstLine="707"/>
        <w:jc w:val="center"/>
        <w:rPr>
          <w:sz w:val="24"/>
          <w:szCs w:val="24"/>
          <w:lang w:val="en-US"/>
        </w:rPr>
      </w:pPr>
      <w:r>
        <w:rPr>
          <w:sz w:val="24"/>
          <w:szCs w:val="24"/>
        </w:rPr>
        <w:t>Gambar 1. Grafik Nilai SKM Per Unsur</w:t>
      </w:r>
      <w:r w:rsidR="000C274A">
        <w:rPr>
          <w:sz w:val="24"/>
          <w:szCs w:val="24"/>
          <w:lang w:val="en-US"/>
        </w:rPr>
        <w:t xml:space="preserve"> pada Triwulan I (kesatu)</w:t>
      </w:r>
    </w:p>
    <w:p w14:paraId="241CC0BC" w14:textId="77777777" w:rsidR="000C274A" w:rsidRDefault="00377FA7" w:rsidP="000B0F0B">
      <w:pPr>
        <w:widowControl w:val="0"/>
        <w:tabs>
          <w:tab w:val="left" w:pos="709"/>
        </w:tabs>
        <w:spacing w:before="72" w:after="0" w:line="360" w:lineRule="auto"/>
        <w:ind w:left="2" w:right="143"/>
        <w:jc w:val="both"/>
        <w:rPr>
          <w:b/>
          <w:sz w:val="24"/>
          <w:szCs w:val="24"/>
          <w:lang w:val="en-US"/>
        </w:rPr>
      </w:pPr>
      <w:r>
        <w:rPr>
          <w:b/>
          <w:noProof/>
          <w:sz w:val="24"/>
          <w:szCs w:val="24"/>
          <w:shd w:val="clear" w:color="auto" w:fill="C00000"/>
          <w:lang w:val="en-US" w:eastAsia="en-US"/>
        </w:rPr>
        <w:drawing>
          <wp:inline distT="0" distB="0" distL="0" distR="0" wp14:anchorId="241CC165" wp14:editId="715F29CE">
            <wp:extent cx="5784215" cy="404812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1CC0BD" w14:textId="77777777" w:rsidR="000B0F0B" w:rsidRDefault="000B0F0B" w:rsidP="00A91794">
      <w:pPr>
        <w:widowControl w:val="0"/>
        <w:tabs>
          <w:tab w:val="left" w:pos="709"/>
        </w:tabs>
        <w:spacing w:before="72" w:after="0" w:line="360" w:lineRule="auto"/>
        <w:ind w:right="143"/>
        <w:jc w:val="both"/>
        <w:rPr>
          <w:b/>
          <w:sz w:val="24"/>
          <w:szCs w:val="24"/>
          <w:lang w:val="en-US"/>
        </w:rPr>
      </w:pPr>
    </w:p>
    <w:p w14:paraId="241CC0BE" w14:textId="77777777" w:rsidR="000B0F0B" w:rsidRDefault="000B0F0B" w:rsidP="00377FA7">
      <w:pPr>
        <w:widowControl w:val="0"/>
        <w:tabs>
          <w:tab w:val="left" w:pos="709"/>
        </w:tabs>
        <w:spacing w:before="72" w:after="0" w:line="360" w:lineRule="auto"/>
        <w:ind w:left="2" w:right="143"/>
        <w:jc w:val="both"/>
        <w:rPr>
          <w:b/>
          <w:sz w:val="24"/>
          <w:szCs w:val="24"/>
          <w:lang w:val="en-US"/>
        </w:rPr>
      </w:pPr>
    </w:p>
    <w:p w14:paraId="241CC0BF" w14:textId="77777777" w:rsidR="000C274A" w:rsidRPr="00391B2C" w:rsidRDefault="000C274A" w:rsidP="000C274A">
      <w:pPr>
        <w:widowControl w:val="0"/>
        <w:tabs>
          <w:tab w:val="left" w:pos="709"/>
        </w:tabs>
        <w:spacing w:before="72" w:after="0" w:line="360" w:lineRule="auto"/>
        <w:ind w:left="2" w:right="143" w:firstLine="707"/>
        <w:jc w:val="center"/>
        <w:rPr>
          <w:sz w:val="24"/>
          <w:szCs w:val="24"/>
          <w:lang w:val="it-IT"/>
        </w:rPr>
      </w:pPr>
      <w:r>
        <w:rPr>
          <w:sz w:val="24"/>
          <w:szCs w:val="24"/>
        </w:rPr>
        <w:t xml:space="preserve">Tabel </w:t>
      </w:r>
      <w:r w:rsidRPr="00391B2C">
        <w:rPr>
          <w:sz w:val="24"/>
          <w:szCs w:val="24"/>
          <w:lang w:val="it-IT"/>
        </w:rPr>
        <w:t>2</w:t>
      </w:r>
      <w:r>
        <w:rPr>
          <w:sz w:val="24"/>
          <w:szCs w:val="24"/>
        </w:rPr>
        <w:t>. Detail Nilai SKM Per Unsur</w:t>
      </w:r>
      <w:r w:rsidRPr="00391B2C">
        <w:rPr>
          <w:sz w:val="24"/>
          <w:szCs w:val="24"/>
          <w:lang w:val="it-IT"/>
        </w:rPr>
        <w:t xml:space="preserve"> pada Triwulan II (kedua)</w:t>
      </w:r>
    </w:p>
    <w:tbl>
      <w:tblPr>
        <w:tblW w:w="9015"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20" w:firstRow="1" w:lastRow="0" w:firstColumn="0" w:lastColumn="0" w:noHBand="0" w:noVBand="1"/>
      </w:tblPr>
      <w:tblGrid>
        <w:gridCol w:w="2077"/>
        <w:gridCol w:w="841"/>
        <w:gridCol w:w="719"/>
        <w:gridCol w:w="719"/>
        <w:gridCol w:w="864"/>
        <w:gridCol w:w="719"/>
        <w:gridCol w:w="719"/>
        <w:gridCol w:w="786"/>
        <w:gridCol w:w="853"/>
        <w:gridCol w:w="718"/>
      </w:tblGrid>
      <w:tr w:rsidR="000C274A" w14:paraId="241CC0C2" w14:textId="77777777" w:rsidTr="000C274A">
        <w:trPr>
          <w:trHeight w:val="584"/>
        </w:trPr>
        <w:tc>
          <w:tcPr>
            <w:tcW w:w="2078" w:type="dxa"/>
            <w:vMerge w:val="restart"/>
          </w:tcPr>
          <w:p w14:paraId="241CC0C0" w14:textId="77777777" w:rsidR="000C274A" w:rsidRDefault="000C274A" w:rsidP="000C274A">
            <w:pPr>
              <w:widowControl w:val="0"/>
              <w:tabs>
                <w:tab w:val="left" w:pos="709"/>
              </w:tabs>
              <w:spacing w:before="72" w:line="360" w:lineRule="auto"/>
              <w:ind w:left="2" w:right="143"/>
              <w:jc w:val="both"/>
              <w:rPr>
                <w:sz w:val="24"/>
                <w:szCs w:val="24"/>
              </w:rPr>
            </w:pPr>
          </w:p>
        </w:tc>
        <w:tc>
          <w:tcPr>
            <w:tcW w:w="6938" w:type="dxa"/>
            <w:gridSpan w:val="9"/>
            <w:vAlign w:val="center"/>
          </w:tcPr>
          <w:p w14:paraId="241CC0C1" w14:textId="77777777" w:rsidR="000C274A" w:rsidRDefault="000C274A" w:rsidP="000C274A">
            <w:pPr>
              <w:widowControl w:val="0"/>
              <w:tabs>
                <w:tab w:val="left" w:pos="709"/>
              </w:tabs>
              <w:spacing w:before="72" w:line="360" w:lineRule="auto"/>
              <w:ind w:left="2" w:right="143"/>
              <w:jc w:val="center"/>
              <w:rPr>
                <w:sz w:val="24"/>
                <w:szCs w:val="24"/>
              </w:rPr>
            </w:pPr>
            <w:r>
              <w:rPr>
                <w:sz w:val="24"/>
                <w:szCs w:val="24"/>
              </w:rPr>
              <w:t>Nilai Unsur Pelayanan</w:t>
            </w:r>
          </w:p>
        </w:tc>
      </w:tr>
      <w:tr w:rsidR="000C274A" w14:paraId="241CC0CD" w14:textId="77777777" w:rsidTr="000C274A">
        <w:trPr>
          <w:trHeight w:val="584"/>
        </w:trPr>
        <w:tc>
          <w:tcPr>
            <w:tcW w:w="2078" w:type="dxa"/>
            <w:vMerge/>
          </w:tcPr>
          <w:p w14:paraId="241CC0C3" w14:textId="77777777" w:rsidR="000C274A" w:rsidRDefault="000C274A" w:rsidP="000C274A">
            <w:pPr>
              <w:widowControl w:val="0"/>
              <w:pBdr>
                <w:top w:val="nil"/>
                <w:left w:val="nil"/>
                <w:bottom w:val="nil"/>
                <w:right w:val="nil"/>
                <w:between w:val="nil"/>
              </w:pBdr>
              <w:spacing w:line="276" w:lineRule="auto"/>
              <w:rPr>
                <w:sz w:val="24"/>
                <w:szCs w:val="24"/>
              </w:rPr>
            </w:pPr>
          </w:p>
        </w:tc>
        <w:tc>
          <w:tcPr>
            <w:tcW w:w="841" w:type="dxa"/>
            <w:shd w:val="clear" w:color="auto" w:fill="FFD965"/>
            <w:vAlign w:val="center"/>
          </w:tcPr>
          <w:p w14:paraId="241CC0C4"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1</w:t>
            </w:r>
          </w:p>
        </w:tc>
        <w:tc>
          <w:tcPr>
            <w:tcW w:w="719" w:type="dxa"/>
            <w:shd w:val="clear" w:color="auto" w:fill="FFD965"/>
            <w:vAlign w:val="center"/>
          </w:tcPr>
          <w:p w14:paraId="241CC0C5"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2</w:t>
            </w:r>
          </w:p>
        </w:tc>
        <w:tc>
          <w:tcPr>
            <w:tcW w:w="719" w:type="dxa"/>
            <w:shd w:val="clear" w:color="auto" w:fill="FFD965"/>
            <w:vAlign w:val="center"/>
          </w:tcPr>
          <w:p w14:paraId="241CC0C6"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3</w:t>
            </w:r>
          </w:p>
        </w:tc>
        <w:tc>
          <w:tcPr>
            <w:tcW w:w="864" w:type="dxa"/>
            <w:shd w:val="clear" w:color="auto" w:fill="FFD965"/>
            <w:vAlign w:val="center"/>
          </w:tcPr>
          <w:p w14:paraId="241CC0C7"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4</w:t>
            </w:r>
          </w:p>
        </w:tc>
        <w:tc>
          <w:tcPr>
            <w:tcW w:w="719" w:type="dxa"/>
            <w:shd w:val="clear" w:color="auto" w:fill="FFD965"/>
            <w:vAlign w:val="center"/>
          </w:tcPr>
          <w:p w14:paraId="241CC0C8"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5</w:t>
            </w:r>
          </w:p>
        </w:tc>
        <w:tc>
          <w:tcPr>
            <w:tcW w:w="719" w:type="dxa"/>
            <w:shd w:val="clear" w:color="auto" w:fill="FFD965"/>
            <w:vAlign w:val="center"/>
          </w:tcPr>
          <w:p w14:paraId="241CC0C9"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6</w:t>
            </w:r>
          </w:p>
        </w:tc>
        <w:tc>
          <w:tcPr>
            <w:tcW w:w="786" w:type="dxa"/>
            <w:shd w:val="clear" w:color="auto" w:fill="FFD965"/>
            <w:vAlign w:val="center"/>
          </w:tcPr>
          <w:p w14:paraId="241CC0CA"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7</w:t>
            </w:r>
          </w:p>
        </w:tc>
        <w:tc>
          <w:tcPr>
            <w:tcW w:w="853" w:type="dxa"/>
            <w:shd w:val="clear" w:color="auto" w:fill="FFD965"/>
            <w:vAlign w:val="center"/>
          </w:tcPr>
          <w:p w14:paraId="241CC0CB"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8</w:t>
            </w:r>
          </w:p>
        </w:tc>
        <w:tc>
          <w:tcPr>
            <w:tcW w:w="718" w:type="dxa"/>
            <w:shd w:val="clear" w:color="auto" w:fill="FFD965"/>
            <w:vAlign w:val="center"/>
          </w:tcPr>
          <w:p w14:paraId="241CC0CC" w14:textId="77777777" w:rsidR="000C274A" w:rsidRDefault="000C274A" w:rsidP="000C274A">
            <w:pPr>
              <w:widowControl w:val="0"/>
              <w:tabs>
                <w:tab w:val="left" w:pos="709"/>
              </w:tabs>
              <w:spacing w:before="72" w:line="360" w:lineRule="auto"/>
              <w:ind w:left="2" w:right="143"/>
              <w:jc w:val="center"/>
              <w:rPr>
                <w:b/>
                <w:sz w:val="24"/>
                <w:szCs w:val="24"/>
              </w:rPr>
            </w:pPr>
            <w:r>
              <w:rPr>
                <w:b/>
                <w:sz w:val="24"/>
                <w:szCs w:val="24"/>
                <w:lang w:val="en-US"/>
              </w:rPr>
              <w:t>P</w:t>
            </w:r>
            <w:r>
              <w:rPr>
                <w:b/>
                <w:sz w:val="24"/>
                <w:szCs w:val="24"/>
              </w:rPr>
              <w:t>9</w:t>
            </w:r>
          </w:p>
        </w:tc>
      </w:tr>
      <w:tr w:rsidR="000C274A" w14:paraId="241CC0D8" w14:textId="77777777" w:rsidTr="000C274A">
        <w:trPr>
          <w:trHeight w:val="584"/>
        </w:trPr>
        <w:tc>
          <w:tcPr>
            <w:tcW w:w="2078" w:type="dxa"/>
          </w:tcPr>
          <w:p w14:paraId="241CC0CE" w14:textId="77777777" w:rsidR="000C274A" w:rsidRDefault="000C274A" w:rsidP="000C274A">
            <w:pPr>
              <w:widowControl w:val="0"/>
              <w:tabs>
                <w:tab w:val="left" w:pos="709"/>
              </w:tabs>
              <w:spacing w:before="72" w:line="360" w:lineRule="auto"/>
              <w:ind w:left="2" w:right="143"/>
              <w:jc w:val="both"/>
              <w:rPr>
                <w:b/>
                <w:sz w:val="24"/>
                <w:szCs w:val="24"/>
              </w:rPr>
            </w:pPr>
            <w:r>
              <w:rPr>
                <w:b/>
                <w:sz w:val="24"/>
                <w:szCs w:val="24"/>
              </w:rPr>
              <w:t>IKM per unsur</w:t>
            </w:r>
          </w:p>
        </w:tc>
        <w:tc>
          <w:tcPr>
            <w:tcW w:w="841" w:type="dxa"/>
            <w:vAlign w:val="center"/>
          </w:tcPr>
          <w:p w14:paraId="241CC0CF" w14:textId="4A154278" w:rsidR="000C274A" w:rsidRPr="000804F0" w:rsidRDefault="000C274A" w:rsidP="000C274A">
            <w:pPr>
              <w:jc w:val="center"/>
              <w:rPr>
                <w:rFonts w:ascii="Cambria Math" w:eastAsia="Cambria Math" w:hAnsi="Cambria Math" w:cs="Cambria Math"/>
                <w:iCs/>
                <w:color w:val="0070C0"/>
                <w:sz w:val="24"/>
                <w:szCs w:val="24"/>
                <w:lang w:val="en-US"/>
              </w:rPr>
            </w:pPr>
            <w:r w:rsidRPr="000804F0">
              <w:rPr>
                <w:rFonts w:ascii="Cambria Math" w:eastAsia="Cambria Math" w:hAnsi="Cambria Math" w:cs="Cambria Math"/>
                <w:iCs/>
                <w:color w:val="0070C0"/>
                <w:sz w:val="24"/>
                <w:szCs w:val="24"/>
                <w:lang w:val="en-US"/>
              </w:rPr>
              <w:t>3,</w:t>
            </w:r>
            <w:r w:rsidR="007A705C">
              <w:rPr>
                <w:rFonts w:ascii="Cambria Math" w:eastAsia="Cambria Math" w:hAnsi="Cambria Math" w:cs="Cambria Math"/>
                <w:iCs/>
                <w:color w:val="0070C0"/>
                <w:sz w:val="24"/>
                <w:szCs w:val="24"/>
                <w:lang w:val="en-US"/>
              </w:rPr>
              <w:t>38</w:t>
            </w:r>
          </w:p>
        </w:tc>
        <w:tc>
          <w:tcPr>
            <w:tcW w:w="719" w:type="dxa"/>
            <w:vAlign w:val="center"/>
          </w:tcPr>
          <w:p w14:paraId="241CC0D0" w14:textId="2997EB90" w:rsidR="000C274A" w:rsidRPr="000804F0" w:rsidRDefault="000C274A" w:rsidP="000C274A">
            <w:pPr>
              <w:jc w:val="center"/>
              <w:rPr>
                <w:rFonts w:ascii="Cambria Math" w:eastAsia="Cambria Math" w:hAnsi="Cambria Math" w:cs="Cambria Math"/>
                <w:iCs/>
                <w:color w:val="0070C0"/>
                <w:sz w:val="24"/>
                <w:szCs w:val="24"/>
                <w:lang w:val="en-US"/>
              </w:rPr>
            </w:pPr>
            <w:r w:rsidRPr="000804F0">
              <w:rPr>
                <w:rFonts w:ascii="Cambria Math" w:eastAsia="Cambria Math" w:hAnsi="Cambria Math" w:cs="Cambria Math"/>
                <w:iCs/>
                <w:color w:val="0070C0"/>
                <w:sz w:val="24"/>
                <w:szCs w:val="24"/>
                <w:lang w:val="en-US"/>
              </w:rPr>
              <w:t>3,2</w:t>
            </w:r>
            <w:r w:rsidR="007642AD" w:rsidRPr="000804F0">
              <w:rPr>
                <w:rFonts w:ascii="Cambria Math" w:eastAsia="Cambria Math" w:hAnsi="Cambria Math" w:cs="Cambria Math"/>
                <w:iCs/>
                <w:color w:val="0070C0"/>
                <w:sz w:val="24"/>
                <w:szCs w:val="24"/>
                <w:lang w:val="en-US"/>
              </w:rPr>
              <w:t>8</w:t>
            </w:r>
          </w:p>
        </w:tc>
        <w:tc>
          <w:tcPr>
            <w:tcW w:w="719" w:type="dxa"/>
            <w:vAlign w:val="center"/>
          </w:tcPr>
          <w:p w14:paraId="241CC0D1" w14:textId="277E80C3" w:rsidR="000C274A" w:rsidRPr="00EF1446" w:rsidRDefault="000C274A" w:rsidP="000C274A">
            <w:pPr>
              <w:jc w:val="center"/>
              <w:rPr>
                <w:rFonts w:ascii="Cambria Math" w:eastAsia="Cambria Math" w:hAnsi="Cambria Math" w:cs="Cambria Math"/>
                <w:color w:val="C00000"/>
                <w:sz w:val="24"/>
                <w:szCs w:val="24"/>
                <w:lang w:val="en-US"/>
              </w:rPr>
            </w:pPr>
            <w:r w:rsidRPr="00EF1446">
              <w:rPr>
                <w:rFonts w:ascii="Cambria Math" w:eastAsia="Cambria Math" w:hAnsi="Cambria Math" w:cs="Cambria Math"/>
                <w:color w:val="C00000"/>
                <w:sz w:val="24"/>
                <w:szCs w:val="24"/>
                <w:lang w:val="en-US"/>
              </w:rPr>
              <w:t>3,</w:t>
            </w:r>
            <w:r w:rsidR="00672C2F">
              <w:rPr>
                <w:rFonts w:ascii="Cambria Math" w:eastAsia="Cambria Math" w:hAnsi="Cambria Math" w:cs="Cambria Math"/>
                <w:color w:val="C00000"/>
                <w:sz w:val="24"/>
                <w:szCs w:val="24"/>
                <w:lang w:val="en-US"/>
              </w:rPr>
              <w:t>41</w:t>
            </w:r>
          </w:p>
        </w:tc>
        <w:tc>
          <w:tcPr>
            <w:tcW w:w="864" w:type="dxa"/>
            <w:vAlign w:val="center"/>
          </w:tcPr>
          <w:p w14:paraId="241CC0D2" w14:textId="1D52E161" w:rsidR="000C274A" w:rsidRPr="000804F0" w:rsidRDefault="000C274A" w:rsidP="000C274A">
            <w:pPr>
              <w:jc w:val="center"/>
              <w:rPr>
                <w:rFonts w:ascii="Cambria Math" w:eastAsia="Cambria Math" w:hAnsi="Cambria Math" w:cs="Cambria Math"/>
                <w:iCs/>
                <w:color w:val="0070C0"/>
                <w:sz w:val="24"/>
                <w:szCs w:val="24"/>
                <w:lang w:val="en-US"/>
              </w:rPr>
            </w:pPr>
            <w:r w:rsidRPr="000804F0">
              <w:rPr>
                <w:rFonts w:ascii="Cambria Math" w:eastAsia="Cambria Math" w:hAnsi="Cambria Math" w:cs="Cambria Math"/>
                <w:iCs/>
                <w:color w:val="0070C0"/>
                <w:sz w:val="24"/>
                <w:szCs w:val="24"/>
              </w:rPr>
              <w:t>3,</w:t>
            </w:r>
            <w:r w:rsidR="007642AD" w:rsidRPr="000804F0">
              <w:rPr>
                <w:rFonts w:ascii="Cambria Math" w:eastAsia="Cambria Math" w:hAnsi="Cambria Math" w:cs="Cambria Math"/>
                <w:iCs/>
                <w:color w:val="0070C0"/>
                <w:sz w:val="24"/>
                <w:szCs w:val="24"/>
              </w:rPr>
              <w:t>5</w:t>
            </w:r>
            <w:r w:rsidR="00672C2F">
              <w:rPr>
                <w:rFonts w:ascii="Cambria Math" w:eastAsia="Cambria Math" w:hAnsi="Cambria Math" w:cs="Cambria Math"/>
                <w:iCs/>
                <w:color w:val="0070C0"/>
                <w:sz w:val="24"/>
                <w:szCs w:val="24"/>
              </w:rPr>
              <w:t>5</w:t>
            </w:r>
          </w:p>
        </w:tc>
        <w:tc>
          <w:tcPr>
            <w:tcW w:w="719" w:type="dxa"/>
            <w:vAlign w:val="center"/>
          </w:tcPr>
          <w:p w14:paraId="241CC0D3" w14:textId="7B862877" w:rsidR="000C274A" w:rsidRPr="000804F0" w:rsidRDefault="000804F0" w:rsidP="000C274A">
            <w:pPr>
              <w:jc w:val="center"/>
              <w:rPr>
                <w:rFonts w:ascii="Cambria Math" w:eastAsia="Cambria Math" w:hAnsi="Cambria Math" w:cs="Cambria Math"/>
                <w:iCs/>
                <w:color w:val="0070C0"/>
                <w:sz w:val="24"/>
                <w:szCs w:val="24"/>
                <w:lang w:val="en-US"/>
              </w:rPr>
            </w:pPr>
            <m:oMathPara>
              <m:oMath>
                <m:r>
                  <m:rPr>
                    <m:sty m:val="p"/>
                  </m:rPr>
                  <w:rPr>
                    <w:rFonts w:ascii="Cambria Math" w:eastAsia="Cambria Math" w:hAnsi="Cambria Math" w:cs="Cambria Math"/>
                    <w:color w:val="0070C0"/>
                    <w:sz w:val="24"/>
                    <w:szCs w:val="24"/>
                    <w:lang w:val="en-US"/>
                  </w:rPr>
                  <m:t>3,</m:t>
                </m:r>
                <m:r>
                  <m:rPr>
                    <m:sty m:val="p"/>
                  </m:rPr>
                  <w:rPr>
                    <w:rFonts w:ascii="Cambria Math" w:eastAsia="Cambria Math" w:hAnsi="Cambria Math" w:cs="Cambria Math"/>
                    <w:color w:val="0070C0"/>
                    <w:sz w:val="24"/>
                    <w:szCs w:val="24"/>
                    <w:lang w:val="en-US"/>
                  </w:rPr>
                  <m:t>52</m:t>
                </m:r>
              </m:oMath>
            </m:oMathPara>
          </w:p>
        </w:tc>
        <w:tc>
          <w:tcPr>
            <w:tcW w:w="719" w:type="dxa"/>
            <w:vAlign w:val="center"/>
          </w:tcPr>
          <w:p w14:paraId="241CC0D4" w14:textId="07DC2825" w:rsidR="000C274A" w:rsidRPr="000804F0" w:rsidRDefault="000C274A" w:rsidP="000C274A">
            <w:pPr>
              <w:jc w:val="center"/>
              <w:rPr>
                <w:rFonts w:ascii="Cambria Math" w:eastAsia="Cambria Math" w:hAnsi="Cambria Math" w:cs="Cambria Math"/>
                <w:iCs/>
                <w:color w:val="0070C0"/>
                <w:sz w:val="24"/>
                <w:szCs w:val="24"/>
                <w:lang w:val="en-US"/>
              </w:rPr>
            </w:pPr>
            <w:r w:rsidRPr="000804F0">
              <w:rPr>
                <w:rFonts w:ascii="Cambria Math" w:eastAsia="Cambria Math" w:hAnsi="Cambria Math" w:cs="Cambria Math"/>
                <w:iCs/>
                <w:color w:val="0070C0"/>
                <w:sz w:val="24"/>
                <w:szCs w:val="24"/>
              </w:rPr>
              <w:t>3,</w:t>
            </w:r>
            <w:r w:rsidR="0098046B">
              <w:rPr>
                <w:rFonts w:ascii="Cambria Math" w:eastAsia="Cambria Math" w:hAnsi="Cambria Math" w:cs="Cambria Math"/>
                <w:iCs/>
                <w:color w:val="0070C0"/>
                <w:sz w:val="24"/>
                <w:szCs w:val="24"/>
              </w:rPr>
              <w:t>17</w:t>
            </w:r>
          </w:p>
        </w:tc>
        <w:tc>
          <w:tcPr>
            <w:tcW w:w="786" w:type="dxa"/>
            <w:vAlign w:val="center"/>
          </w:tcPr>
          <w:p w14:paraId="241CC0D5" w14:textId="032E1EB1" w:rsidR="000C274A" w:rsidRPr="000804F0" w:rsidRDefault="000C274A" w:rsidP="000C274A">
            <w:pPr>
              <w:jc w:val="center"/>
              <w:rPr>
                <w:rFonts w:ascii="Cambria Math" w:eastAsia="Cambria Math" w:hAnsi="Cambria Math" w:cs="Cambria Math"/>
                <w:iCs/>
                <w:color w:val="0070C0"/>
                <w:sz w:val="24"/>
                <w:szCs w:val="24"/>
                <w:lang w:val="en-US"/>
              </w:rPr>
            </w:pPr>
            <w:r w:rsidRPr="000804F0">
              <w:rPr>
                <w:rFonts w:ascii="Cambria Math" w:eastAsia="Cambria Math" w:hAnsi="Cambria Math" w:cs="Cambria Math"/>
                <w:iCs/>
                <w:color w:val="0070C0"/>
                <w:sz w:val="24"/>
                <w:szCs w:val="24"/>
                <w:lang w:val="en-US"/>
              </w:rPr>
              <w:t>3,</w:t>
            </w:r>
            <w:r w:rsidR="0098046B">
              <w:rPr>
                <w:rFonts w:ascii="Cambria Math" w:eastAsia="Cambria Math" w:hAnsi="Cambria Math" w:cs="Cambria Math"/>
                <w:iCs/>
                <w:color w:val="0070C0"/>
                <w:sz w:val="24"/>
                <w:szCs w:val="24"/>
                <w:lang w:val="en-US"/>
              </w:rPr>
              <w:t>10</w:t>
            </w:r>
          </w:p>
        </w:tc>
        <w:tc>
          <w:tcPr>
            <w:tcW w:w="853" w:type="dxa"/>
            <w:vAlign w:val="center"/>
          </w:tcPr>
          <w:p w14:paraId="241CC0D6" w14:textId="38670507" w:rsidR="000C274A" w:rsidRPr="000804F0" w:rsidRDefault="000804F0" w:rsidP="000C274A">
            <w:pPr>
              <w:jc w:val="center"/>
              <w:rPr>
                <w:rFonts w:ascii="Cambria Math" w:eastAsia="Cambria Math" w:hAnsi="Cambria Math" w:cs="Cambria Math"/>
                <w:iCs/>
                <w:color w:val="0070C0"/>
                <w:sz w:val="24"/>
                <w:szCs w:val="24"/>
                <w:lang w:val="en-US"/>
              </w:rPr>
            </w:pPr>
            <m:oMathPara>
              <m:oMath>
                <m:r>
                  <m:rPr>
                    <m:sty m:val="p"/>
                  </m:rPr>
                  <w:rPr>
                    <w:rFonts w:ascii="Cambria Math" w:eastAsia="Cambria Math" w:hAnsi="Cambria Math" w:cs="Cambria Math"/>
                    <w:color w:val="0070C0"/>
                    <w:sz w:val="24"/>
                    <w:szCs w:val="24"/>
                    <w:lang w:val="en-US"/>
                  </w:rPr>
                  <m:t>3,3</m:t>
                </m:r>
                <m:r>
                  <m:rPr>
                    <m:sty m:val="p"/>
                  </m:rPr>
                  <w:rPr>
                    <w:rFonts w:ascii="Cambria Math" w:eastAsia="Cambria Math" w:hAnsi="Cambria Math" w:cs="Cambria Math"/>
                    <w:color w:val="0070C0"/>
                    <w:sz w:val="24"/>
                    <w:szCs w:val="24"/>
                    <w:lang w:val="en-US"/>
                  </w:rPr>
                  <m:t>8</m:t>
                </m:r>
              </m:oMath>
            </m:oMathPara>
          </w:p>
        </w:tc>
        <w:tc>
          <w:tcPr>
            <w:tcW w:w="718" w:type="dxa"/>
            <w:vAlign w:val="center"/>
          </w:tcPr>
          <w:p w14:paraId="241CC0D7" w14:textId="7B3C1083" w:rsidR="000C274A" w:rsidRPr="00985A6A" w:rsidRDefault="0098046B" w:rsidP="000C274A">
            <w:pPr>
              <w:jc w:val="center"/>
              <w:rPr>
                <w:rFonts w:ascii="Cambria Math" w:eastAsia="Cambria Math" w:hAnsi="Cambria Math" w:cs="Cambria Math"/>
                <w:i/>
                <w:color w:val="C00000"/>
                <w:sz w:val="24"/>
                <w:szCs w:val="24"/>
                <w:lang w:val="en-US"/>
              </w:rPr>
            </w:pPr>
            <m:oMathPara>
              <m:oMath>
                <m:r>
                  <w:rPr>
                    <w:rFonts w:ascii="Cambria Math" w:eastAsia="Cambria Math" w:hAnsi="Cambria Math" w:cs="Cambria Math"/>
                    <w:color w:val="C00000"/>
                    <w:sz w:val="24"/>
                    <w:szCs w:val="24"/>
                    <w:lang w:val="en-US"/>
                  </w:rPr>
                  <m:t>3,41</m:t>
                </m:r>
              </m:oMath>
            </m:oMathPara>
          </w:p>
        </w:tc>
      </w:tr>
      <w:tr w:rsidR="000C274A" w14:paraId="241CC0E3" w14:textId="77777777" w:rsidTr="000C274A">
        <w:trPr>
          <w:trHeight w:val="584"/>
        </w:trPr>
        <w:tc>
          <w:tcPr>
            <w:tcW w:w="2078" w:type="dxa"/>
          </w:tcPr>
          <w:p w14:paraId="241CC0D9" w14:textId="77777777" w:rsidR="000C274A" w:rsidRDefault="000C274A" w:rsidP="000C274A">
            <w:pPr>
              <w:widowControl w:val="0"/>
              <w:tabs>
                <w:tab w:val="left" w:pos="709"/>
              </w:tabs>
              <w:spacing w:before="72" w:line="360" w:lineRule="auto"/>
              <w:ind w:left="2" w:right="143"/>
              <w:jc w:val="both"/>
              <w:rPr>
                <w:b/>
                <w:sz w:val="24"/>
                <w:szCs w:val="24"/>
              </w:rPr>
            </w:pPr>
            <w:r>
              <w:rPr>
                <w:b/>
                <w:sz w:val="24"/>
                <w:szCs w:val="24"/>
              </w:rPr>
              <w:t>Kategori</w:t>
            </w:r>
          </w:p>
        </w:tc>
        <w:tc>
          <w:tcPr>
            <w:tcW w:w="841" w:type="dxa"/>
            <w:vAlign w:val="center"/>
          </w:tcPr>
          <w:p w14:paraId="241CC0DA" w14:textId="77777777" w:rsidR="000C274A" w:rsidRPr="000804F0" w:rsidRDefault="000C274A" w:rsidP="000C274A">
            <w:pPr>
              <w:widowControl w:val="0"/>
              <w:tabs>
                <w:tab w:val="left" w:pos="709"/>
              </w:tabs>
              <w:spacing w:before="72" w:line="360" w:lineRule="auto"/>
              <w:ind w:left="2" w:right="143"/>
              <w:jc w:val="center"/>
              <w:rPr>
                <w:rFonts w:ascii="Cambria Math" w:eastAsia="Cambria Math" w:hAnsi="Cambria Math" w:cs="Cambria Math"/>
                <w:b/>
                <w:iCs/>
                <w:color w:val="0070C0"/>
                <w:sz w:val="24"/>
                <w:szCs w:val="24"/>
                <w:lang w:val="en-US"/>
              </w:rPr>
            </w:pPr>
            <w:r w:rsidRPr="000804F0">
              <w:rPr>
                <w:rFonts w:ascii="Cambria Math" w:eastAsia="Cambria Math" w:hAnsi="Cambria Math" w:cs="Cambria Math"/>
                <w:b/>
                <w:iCs/>
                <w:color w:val="0070C0"/>
                <w:sz w:val="24"/>
                <w:szCs w:val="24"/>
                <w:lang w:val="en-US"/>
              </w:rPr>
              <w:t>B</w:t>
            </w:r>
          </w:p>
        </w:tc>
        <w:tc>
          <w:tcPr>
            <w:tcW w:w="719" w:type="dxa"/>
            <w:vAlign w:val="center"/>
          </w:tcPr>
          <w:p w14:paraId="241CC0DB" w14:textId="77777777" w:rsidR="000C274A" w:rsidRPr="000804F0" w:rsidRDefault="000C274A" w:rsidP="000C274A">
            <w:pPr>
              <w:widowControl w:val="0"/>
              <w:tabs>
                <w:tab w:val="left" w:pos="709"/>
              </w:tabs>
              <w:spacing w:before="72" w:line="360" w:lineRule="auto"/>
              <w:ind w:left="2" w:right="143"/>
              <w:jc w:val="center"/>
              <w:rPr>
                <w:rFonts w:ascii="Cambria Math" w:eastAsia="Cambria Math" w:hAnsi="Cambria Math" w:cs="Cambria Math"/>
                <w:b/>
                <w:iCs/>
                <w:color w:val="0070C0"/>
                <w:sz w:val="24"/>
                <w:szCs w:val="24"/>
                <w:lang w:val="en-US"/>
              </w:rPr>
            </w:pPr>
            <w:r w:rsidRPr="000804F0">
              <w:rPr>
                <w:rFonts w:ascii="Cambria Math" w:eastAsia="Cambria Math" w:hAnsi="Cambria Math" w:cs="Cambria Math"/>
                <w:b/>
                <w:iCs/>
                <w:color w:val="0070C0"/>
                <w:sz w:val="24"/>
                <w:szCs w:val="24"/>
                <w:lang w:val="en-US"/>
              </w:rPr>
              <w:t>C</w:t>
            </w:r>
          </w:p>
        </w:tc>
        <w:tc>
          <w:tcPr>
            <w:tcW w:w="719" w:type="dxa"/>
            <w:vAlign w:val="center"/>
          </w:tcPr>
          <w:p w14:paraId="241CC0DC" w14:textId="77777777" w:rsidR="000C274A" w:rsidRPr="00EF1446" w:rsidRDefault="000C274A" w:rsidP="000C274A">
            <w:pPr>
              <w:widowControl w:val="0"/>
              <w:tabs>
                <w:tab w:val="left" w:pos="709"/>
              </w:tabs>
              <w:spacing w:before="72" w:line="360" w:lineRule="auto"/>
              <w:ind w:left="2" w:right="143"/>
              <w:jc w:val="center"/>
              <w:rPr>
                <w:b/>
                <w:color w:val="C00000"/>
                <w:sz w:val="24"/>
                <w:szCs w:val="24"/>
                <w:lang w:val="en-US"/>
              </w:rPr>
            </w:pPr>
            <w:r w:rsidRPr="00EF1446">
              <w:rPr>
                <w:b/>
                <w:color w:val="C00000"/>
                <w:sz w:val="24"/>
                <w:szCs w:val="24"/>
                <w:lang w:val="en-US"/>
              </w:rPr>
              <w:t>C</w:t>
            </w:r>
          </w:p>
        </w:tc>
        <w:tc>
          <w:tcPr>
            <w:tcW w:w="864" w:type="dxa"/>
            <w:vAlign w:val="center"/>
          </w:tcPr>
          <w:p w14:paraId="241CC0DD" w14:textId="77777777" w:rsidR="000C274A" w:rsidRPr="000804F0" w:rsidRDefault="000C274A" w:rsidP="000C274A">
            <w:pPr>
              <w:widowControl w:val="0"/>
              <w:tabs>
                <w:tab w:val="left" w:pos="709"/>
              </w:tabs>
              <w:spacing w:before="72" w:line="360" w:lineRule="auto"/>
              <w:ind w:left="2" w:right="143"/>
              <w:jc w:val="center"/>
              <w:rPr>
                <w:b/>
                <w:iCs/>
                <w:color w:val="0070C0"/>
                <w:sz w:val="24"/>
                <w:szCs w:val="24"/>
              </w:rPr>
            </w:pPr>
            <w:r w:rsidRPr="000804F0">
              <w:rPr>
                <w:rFonts w:ascii="Cambria Math" w:eastAsia="Cambria Math" w:hAnsi="Cambria Math" w:cs="Cambria Math"/>
                <w:b/>
                <w:iCs/>
                <w:color w:val="0070C0"/>
                <w:sz w:val="24"/>
                <w:szCs w:val="24"/>
              </w:rPr>
              <w:t>B</w:t>
            </w:r>
          </w:p>
        </w:tc>
        <w:tc>
          <w:tcPr>
            <w:tcW w:w="719" w:type="dxa"/>
            <w:vAlign w:val="center"/>
          </w:tcPr>
          <w:p w14:paraId="241CC0DE" w14:textId="77777777" w:rsidR="000C274A" w:rsidRPr="000804F0" w:rsidRDefault="000C274A" w:rsidP="000C274A">
            <w:pPr>
              <w:widowControl w:val="0"/>
              <w:tabs>
                <w:tab w:val="left" w:pos="709"/>
              </w:tabs>
              <w:spacing w:before="72" w:line="360" w:lineRule="auto"/>
              <w:ind w:left="2" w:right="143"/>
              <w:jc w:val="center"/>
              <w:rPr>
                <w:b/>
                <w:iCs/>
                <w:color w:val="0070C0"/>
                <w:sz w:val="24"/>
                <w:szCs w:val="24"/>
                <w:lang w:val="en-US"/>
              </w:rPr>
            </w:pPr>
            <w:r w:rsidRPr="000804F0">
              <w:rPr>
                <w:b/>
                <w:iCs/>
                <w:color w:val="0070C0"/>
                <w:sz w:val="24"/>
                <w:szCs w:val="24"/>
                <w:lang w:val="en-US"/>
              </w:rPr>
              <w:t>C</w:t>
            </w:r>
          </w:p>
        </w:tc>
        <w:tc>
          <w:tcPr>
            <w:tcW w:w="719" w:type="dxa"/>
            <w:vAlign w:val="center"/>
          </w:tcPr>
          <w:p w14:paraId="241CC0DF" w14:textId="77777777" w:rsidR="000C274A" w:rsidRPr="000804F0" w:rsidRDefault="000C274A" w:rsidP="000C274A">
            <w:pPr>
              <w:widowControl w:val="0"/>
              <w:tabs>
                <w:tab w:val="left" w:pos="709"/>
              </w:tabs>
              <w:spacing w:before="72" w:line="360" w:lineRule="auto"/>
              <w:ind w:left="2" w:right="143"/>
              <w:jc w:val="center"/>
              <w:rPr>
                <w:rFonts w:ascii="Cambria Math" w:eastAsia="Cambria Math" w:hAnsi="Cambria Math" w:cs="Cambria Math"/>
                <w:b/>
                <w:iCs/>
                <w:color w:val="0070C0"/>
                <w:sz w:val="24"/>
                <w:szCs w:val="24"/>
                <w:lang w:val="en-US"/>
              </w:rPr>
            </w:pPr>
            <w:r w:rsidRPr="000804F0">
              <w:rPr>
                <w:rFonts w:ascii="Cambria Math" w:eastAsia="Cambria Math" w:hAnsi="Cambria Math" w:cs="Cambria Math"/>
                <w:b/>
                <w:iCs/>
                <w:color w:val="0070C0"/>
                <w:sz w:val="24"/>
                <w:szCs w:val="24"/>
                <w:lang w:val="en-US"/>
              </w:rPr>
              <w:t>B</w:t>
            </w:r>
          </w:p>
        </w:tc>
        <w:tc>
          <w:tcPr>
            <w:tcW w:w="786" w:type="dxa"/>
            <w:vAlign w:val="center"/>
          </w:tcPr>
          <w:p w14:paraId="241CC0E0" w14:textId="77777777" w:rsidR="000C274A" w:rsidRPr="000804F0" w:rsidRDefault="000C274A" w:rsidP="000C274A">
            <w:pPr>
              <w:widowControl w:val="0"/>
              <w:tabs>
                <w:tab w:val="left" w:pos="709"/>
              </w:tabs>
              <w:spacing w:before="72" w:line="360" w:lineRule="auto"/>
              <w:ind w:left="2" w:right="143"/>
              <w:jc w:val="center"/>
              <w:rPr>
                <w:rFonts w:ascii="Cambria Math" w:eastAsia="Cambria Math" w:hAnsi="Cambria Math" w:cs="Cambria Math"/>
                <w:b/>
                <w:iCs/>
                <w:color w:val="0070C0"/>
                <w:sz w:val="24"/>
                <w:szCs w:val="24"/>
                <w:lang w:val="en-US"/>
              </w:rPr>
            </w:pPr>
            <w:r w:rsidRPr="000804F0">
              <w:rPr>
                <w:rFonts w:ascii="Cambria Math" w:eastAsia="Cambria Math" w:hAnsi="Cambria Math" w:cs="Cambria Math"/>
                <w:b/>
                <w:iCs/>
                <w:color w:val="0070C0"/>
                <w:sz w:val="24"/>
                <w:szCs w:val="24"/>
                <w:lang w:val="en-US"/>
              </w:rPr>
              <w:t>B</w:t>
            </w:r>
          </w:p>
        </w:tc>
        <w:tc>
          <w:tcPr>
            <w:tcW w:w="853" w:type="dxa"/>
            <w:vAlign w:val="center"/>
          </w:tcPr>
          <w:p w14:paraId="241CC0E1" w14:textId="77777777" w:rsidR="000C274A" w:rsidRPr="000804F0" w:rsidRDefault="000C274A" w:rsidP="000C274A">
            <w:pPr>
              <w:widowControl w:val="0"/>
              <w:tabs>
                <w:tab w:val="left" w:pos="709"/>
              </w:tabs>
              <w:spacing w:before="72" w:line="360" w:lineRule="auto"/>
              <w:ind w:left="2" w:right="143"/>
              <w:jc w:val="center"/>
              <w:rPr>
                <w:b/>
                <w:iCs/>
                <w:color w:val="0070C0"/>
                <w:sz w:val="24"/>
                <w:szCs w:val="24"/>
                <w:lang w:val="en-US"/>
              </w:rPr>
            </w:pPr>
            <w:r w:rsidRPr="000804F0">
              <w:rPr>
                <w:b/>
                <w:iCs/>
                <w:color w:val="0070C0"/>
                <w:sz w:val="24"/>
                <w:szCs w:val="24"/>
                <w:lang w:val="en-US"/>
              </w:rPr>
              <w:t>C</w:t>
            </w:r>
          </w:p>
        </w:tc>
        <w:tc>
          <w:tcPr>
            <w:tcW w:w="718" w:type="dxa"/>
            <w:vAlign w:val="center"/>
          </w:tcPr>
          <w:p w14:paraId="241CC0E2" w14:textId="411B9ABA" w:rsidR="000C274A" w:rsidRPr="00985A6A" w:rsidRDefault="00B45CC0" w:rsidP="000C274A">
            <w:pPr>
              <w:widowControl w:val="0"/>
              <w:tabs>
                <w:tab w:val="left" w:pos="709"/>
              </w:tabs>
              <w:spacing w:before="72" w:line="360" w:lineRule="auto"/>
              <w:ind w:left="2" w:right="143"/>
              <w:jc w:val="center"/>
              <w:rPr>
                <w:b/>
                <w:color w:val="C00000"/>
                <w:sz w:val="24"/>
                <w:szCs w:val="24"/>
                <w:lang w:val="en-US"/>
              </w:rPr>
            </w:pPr>
            <w:r>
              <w:rPr>
                <w:b/>
                <w:color w:val="C00000"/>
                <w:sz w:val="24"/>
                <w:szCs w:val="24"/>
                <w:lang w:val="en-US"/>
              </w:rPr>
              <w:t>C</w:t>
            </w:r>
          </w:p>
        </w:tc>
      </w:tr>
      <w:tr w:rsidR="000C274A" w14:paraId="241CC0E6" w14:textId="77777777" w:rsidTr="000C274A">
        <w:trPr>
          <w:trHeight w:val="584"/>
        </w:trPr>
        <w:tc>
          <w:tcPr>
            <w:tcW w:w="2078" w:type="dxa"/>
          </w:tcPr>
          <w:p w14:paraId="241CC0E4" w14:textId="77777777" w:rsidR="000C274A" w:rsidRDefault="000C274A" w:rsidP="000C274A">
            <w:pPr>
              <w:widowControl w:val="0"/>
              <w:tabs>
                <w:tab w:val="left" w:pos="709"/>
              </w:tabs>
              <w:spacing w:before="72" w:line="360" w:lineRule="auto"/>
              <w:ind w:left="2" w:right="143"/>
              <w:jc w:val="both"/>
              <w:rPr>
                <w:b/>
                <w:sz w:val="24"/>
                <w:szCs w:val="24"/>
              </w:rPr>
            </w:pPr>
            <w:r>
              <w:rPr>
                <w:b/>
                <w:sz w:val="24"/>
                <w:szCs w:val="24"/>
              </w:rPr>
              <w:t>IKM Unit Layanan</w:t>
            </w:r>
          </w:p>
        </w:tc>
        <w:tc>
          <w:tcPr>
            <w:tcW w:w="6938" w:type="dxa"/>
            <w:gridSpan w:val="9"/>
            <w:vAlign w:val="center"/>
          </w:tcPr>
          <w:p w14:paraId="241CC0E5" w14:textId="30BB1CC9" w:rsidR="000C274A" w:rsidRDefault="0098046B" w:rsidP="000C274A">
            <w:pPr>
              <w:widowControl w:val="0"/>
              <w:tabs>
                <w:tab w:val="left" w:pos="709"/>
              </w:tabs>
              <w:spacing w:before="72" w:line="360" w:lineRule="auto"/>
              <w:ind w:left="2" w:right="143"/>
              <w:jc w:val="center"/>
              <w:rPr>
                <w:b/>
                <w:sz w:val="24"/>
                <w:szCs w:val="24"/>
              </w:rPr>
            </w:pPr>
            <w:r>
              <w:rPr>
                <w:b/>
                <w:sz w:val="24"/>
                <w:szCs w:val="24"/>
              </w:rPr>
              <w:t>83</w:t>
            </w:r>
            <w:r w:rsidR="000C274A">
              <w:rPr>
                <w:b/>
                <w:sz w:val="24"/>
                <w:szCs w:val="24"/>
              </w:rPr>
              <w:t>,</w:t>
            </w:r>
            <w:r>
              <w:rPr>
                <w:b/>
                <w:sz w:val="24"/>
                <w:szCs w:val="24"/>
                <w:lang w:val="en-US"/>
              </w:rPr>
              <w:t>91</w:t>
            </w:r>
            <w:r w:rsidR="000C274A">
              <w:rPr>
                <w:b/>
                <w:sz w:val="24"/>
                <w:szCs w:val="24"/>
              </w:rPr>
              <w:t xml:space="preserve"> </w:t>
            </w:r>
            <w:r w:rsidR="000C274A">
              <w:rPr>
                <w:b/>
              </w:rPr>
              <w:t>(</w:t>
            </w:r>
            <w:r w:rsidR="000C274A">
              <w:rPr>
                <w:rFonts w:ascii="Arial" w:eastAsia="Arial" w:hAnsi="Arial" w:cs="Arial"/>
                <w:b/>
              </w:rPr>
              <w:t>Baik</w:t>
            </w:r>
            <w:r w:rsidR="000C274A">
              <w:rPr>
                <w:b/>
              </w:rPr>
              <w:t>)</w:t>
            </w:r>
          </w:p>
        </w:tc>
      </w:tr>
    </w:tbl>
    <w:p w14:paraId="241CC0E7" w14:textId="77777777" w:rsidR="000C274A" w:rsidRPr="000C274A" w:rsidRDefault="000C274A" w:rsidP="000C274A">
      <w:pPr>
        <w:widowControl w:val="0"/>
        <w:tabs>
          <w:tab w:val="left" w:pos="709"/>
        </w:tabs>
        <w:spacing w:before="72" w:after="0" w:line="360" w:lineRule="auto"/>
        <w:ind w:right="143"/>
        <w:jc w:val="both"/>
        <w:rPr>
          <w:b/>
          <w:sz w:val="24"/>
          <w:szCs w:val="24"/>
          <w:lang w:val="en-US"/>
        </w:rPr>
      </w:pPr>
    </w:p>
    <w:p w14:paraId="241CC0E8" w14:textId="77777777" w:rsidR="000C274A" w:rsidRPr="000C274A" w:rsidRDefault="000C274A" w:rsidP="000C274A">
      <w:pPr>
        <w:widowControl w:val="0"/>
        <w:tabs>
          <w:tab w:val="left" w:pos="709"/>
        </w:tabs>
        <w:spacing w:before="72" w:after="0" w:line="360" w:lineRule="auto"/>
        <w:ind w:left="2" w:right="143"/>
        <w:jc w:val="center"/>
        <w:rPr>
          <w:sz w:val="24"/>
          <w:szCs w:val="24"/>
          <w:lang w:val="en-US"/>
        </w:rPr>
      </w:pPr>
      <w:r>
        <w:rPr>
          <w:sz w:val="24"/>
          <w:szCs w:val="24"/>
        </w:rPr>
        <w:t xml:space="preserve">Gambar </w:t>
      </w:r>
      <w:r>
        <w:rPr>
          <w:sz w:val="24"/>
          <w:szCs w:val="24"/>
          <w:lang w:val="en-US"/>
        </w:rPr>
        <w:t>2</w:t>
      </w:r>
      <w:r>
        <w:rPr>
          <w:sz w:val="24"/>
          <w:szCs w:val="24"/>
        </w:rPr>
        <w:t>. Grafik Nilai SKM Per Unsur</w:t>
      </w:r>
      <w:r>
        <w:rPr>
          <w:sz w:val="24"/>
          <w:szCs w:val="24"/>
          <w:lang w:val="en-US"/>
        </w:rPr>
        <w:t xml:space="preserve"> pada Triwulan II (kedua)</w:t>
      </w:r>
    </w:p>
    <w:p w14:paraId="241CC0E9" w14:textId="77777777" w:rsidR="000C274A" w:rsidRPr="000C274A" w:rsidRDefault="000C274A" w:rsidP="000C274A">
      <w:pPr>
        <w:widowControl w:val="0"/>
        <w:tabs>
          <w:tab w:val="left" w:pos="709"/>
        </w:tabs>
        <w:spacing w:before="72" w:after="0" w:line="360" w:lineRule="auto"/>
        <w:ind w:left="2" w:right="143"/>
        <w:jc w:val="both"/>
        <w:rPr>
          <w:b/>
          <w:sz w:val="24"/>
          <w:szCs w:val="24"/>
          <w:lang w:val="en-US"/>
        </w:rPr>
        <w:sectPr w:rsidR="000C274A" w:rsidRPr="000C274A">
          <w:pgSz w:w="11906" w:h="16838"/>
          <w:pgMar w:top="1440" w:right="1440" w:bottom="1440" w:left="1440" w:header="720" w:footer="720" w:gutter="0"/>
          <w:cols w:space="720"/>
        </w:sectPr>
      </w:pPr>
      <w:r>
        <w:rPr>
          <w:b/>
          <w:noProof/>
          <w:sz w:val="24"/>
          <w:szCs w:val="24"/>
          <w:shd w:val="clear" w:color="auto" w:fill="C00000"/>
          <w:lang w:val="en-US" w:eastAsia="en-US"/>
        </w:rPr>
        <w:drawing>
          <wp:inline distT="0" distB="0" distL="0" distR="0" wp14:anchorId="241CC167" wp14:editId="5508B6A2">
            <wp:extent cx="5784215" cy="4200525"/>
            <wp:effectExtent l="0" t="0" r="0" b="0"/>
            <wp:docPr id="2"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1CC0EA" w14:textId="77777777" w:rsidR="00377FA7" w:rsidRDefault="00377FA7" w:rsidP="00C67C85">
      <w:pPr>
        <w:pStyle w:val="Heading1"/>
      </w:pPr>
      <w:bookmarkStart w:id="17" w:name="_heading=h.3j2qqm3" w:colFirst="0" w:colLast="0"/>
      <w:bookmarkEnd w:id="17"/>
      <w:r>
        <w:lastRenderedPageBreak/>
        <w:t>BAB IV</w:t>
      </w:r>
    </w:p>
    <w:p w14:paraId="241CC0EB" w14:textId="77777777" w:rsidR="00377FA7" w:rsidRDefault="00377FA7" w:rsidP="00C67C85">
      <w:pPr>
        <w:pStyle w:val="Heading1"/>
      </w:pPr>
      <w:bookmarkStart w:id="18" w:name="_heading=h.1y810tw" w:colFirst="0" w:colLast="0"/>
      <w:bookmarkEnd w:id="18"/>
      <w:r>
        <w:t>ANALISIS HASIL SKM</w:t>
      </w:r>
    </w:p>
    <w:p w14:paraId="241CC0EC" w14:textId="77777777" w:rsidR="00377FA7" w:rsidRDefault="00377FA7" w:rsidP="00C67C85">
      <w:pPr>
        <w:widowControl w:val="0"/>
        <w:tabs>
          <w:tab w:val="left" w:pos="709"/>
        </w:tabs>
        <w:spacing w:before="72" w:after="0" w:line="360" w:lineRule="auto"/>
        <w:ind w:left="2" w:right="143"/>
        <w:jc w:val="center"/>
        <w:rPr>
          <w:b/>
          <w:sz w:val="24"/>
          <w:szCs w:val="24"/>
        </w:rPr>
      </w:pPr>
    </w:p>
    <w:p w14:paraId="241CC0ED" w14:textId="77777777" w:rsidR="00377FA7" w:rsidRDefault="00377FA7" w:rsidP="00377FA7">
      <w:pPr>
        <w:pStyle w:val="Heading2"/>
        <w:numPr>
          <w:ilvl w:val="1"/>
          <w:numId w:val="2"/>
        </w:numPr>
        <w:spacing w:line="360" w:lineRule="auto"/>
        <w:ind w:left="426" w:hanging="426"/>
        <w:jc w:val="both"/>
        <w:rPr>
          <w:b w:val="0"/>
        </w:rPr>
      </w:pPr>
      <w:bookmarkStart w:id="19" w:name="_heading=h.4i7ojhp" w:colFirst="0" w:colLast="0"/>
      <w:bookmarkEnd w:id="19"/>
      <w:r>
        <w:t>Analisis Permasalahan/Kelemahan dan Kelebihan Unsur Layanan</w:t>
      </w:r>
    </w:p>
    <w:p w14:paraId="241CC0EE" w14:textId="77777777" w:rsidR="00377FA7" w:rsidRDefault="00377FA7" w:rsidP="00377FA7">
      <w:pPr>
        <w:pBdr>
          <w:top w:val="nil"/>
          <w:left w:val="nil"/>
          <w:bottom w:val="nil"/>
          <w:right w:val="nil"/>
          <w:between w:val="nil"/>
        </w:pBdr>
        <w:spacing w:after="0" w:line="360" w:lineRule="auto"/>
        <w:ind w:left="709"/>
        <w:jc w:val="both"/>
        <w:rPr>
          <w:color w:val="000000"/>
          <w:sz w:val="24"/>
          <w:szCs w:val="24"/>
        </w:rPr>
      </w:pPr>
      <w:r>
        <w:rPr>
          <w:color w:val="000000"/>
          <w:sz w:val="24"/>
          <w:szCs w:val="24"/>
        </w:rPr>
        <w:t>Berdasarkan hasil pengolahan data, dapat diketahui bahwa</w:t>
      </w:r>
      <w:r w:rsidR="006C4F21" w:rsidRPr="00391B2C">
        <w:rPr>
          <w:color w:val="000000"/>
          <w:sz w:val="24"/>
          <w:szCs w:val="24"/>
        </w:rPr>
        <w:t xml:space="preserve"> pada Triwulan I (kesatu)</w:t>
      </w:r>
      <w:r>
        <w:rPr>
          <w:color w:val="000000"/>
          <w:sz w:val="24"/>
          <w:szCs w:val="24"/>
        </w:rPr>
        <w:t xml:space="preserve"> : </w:t>
      </w:r>
    </w:p>
    <w:p w14:paraId="241CC0EF" w14:textId="18B2A315" w:rsidR="00377FA7" w:rsidRDefault="00377FA7" w:rsidP="00377FA7">
      <w:pPr>
        <w:numPr>
          <w:ilvl w:val="0"/>
          <w:numId w:val="6"/>
        </w:numPr>
        <w:pBdr>
          <w:top w:val="nil"/>
          <w:left w:val="nil"/>
          <w:bottom w:val="nil"/>
          <w:right w:val="nil"/>
          <w:between w:val="nil"/>
        </w:pBdr>
        <w:spacing w:after="0" w:line="360" w:lineRule="auto"/>
        <w:ind w:left="709"/>
        <w:jc w:val="both"/>
        <w:rPr>
          <w:color w:val="000000"/>
          <w:sz w:val="24"/>
          <w:szCs w:val="24"/>
        </w:rPr>
      </w:pPr>
      <w:r w:rsidRPr="00391B2C">
        <w:rPr>
          <w:color w:val="000000"/>
          <w:sz w:val="24"/>
          <w:szCs w:val="24"/>
          <w:lang w:val="it-IT"/>
        </w:rPr>
        <w:t>Sarana Prasarana</w:t>
      </w:r>
      <w:r>
        <w:rPr>
          <w:color w:val="000000"/>
          <w:sz w:val="24"/>
          <w:szCs w:val="24"/>
        </w:rPr>
        <w:t xml:space="preserve"> </w:t>
      </w:r>
      <w:r w:rsidR="00FD5481">
        <w:rPr>
          <w:color w:val="000000"/>
          <w:sz w:val="24"/>
          <w:szCs w:val="24"/>
        </w:rPr>
        <w:t xml:space="preserve">dan Prilaku Pelaksana </w:t>
      </w:r>
      <w:r>
        <w:rPr>
          <w:color w:val="000000"/>
          <w:sz w:val="24"/>
          <w:szCs w:val="24"/>
        </w:rPr>
        <w:t xml:space="preserve">mendapatkan nilai terendah yaitu </w:t>
      </w:r>
      <w:r w:rsidR="00FD5481">
        <w:rPr>
          <w:color w:val="000000"/>
          <w:sz w:val="24"/>
          <w:szCs w:val="24"/>
        </w:rPr>
        <w:t>3,07</w:t>
      </w:r>
      <w:r w:rsidRPr="00391B2C">
        <w:rPr>
          <w:color w:val="000000"/>
          <w:sz w:val="24"/>
          <w:szCs w:val="24"/>
          <w:lang w:val="it-IT"/>
        </w:rPr>
        <w:t>.</w:t>
      </w:r>
      <w:r>
        <w:rPr>
          <w:color w:val="000000"/>
          <w:sz w:val="24"/>
          <w:szCs w:val="24"/>
        </w:rPr>
        <w:t xml:space="preserve"> </w:t>
      </w:r>
      <w:r w:rsidR="006B2081">
        <w:rPr>
          <w:color w:val="000000"/>
          <w:sz w:val="24"/>
          <w:szCs w:val="24"/>
        </w:rPr>
        <w:t>Kompetensi Pelaksana</w:t>
      </w:r>
      <w:r w:rsidRPr="00391B2C">
        <w:rPr>
          <w:color w:val="000000"/>
          <w:sz w:val="24"/>
          <w:szCs w:val="24"/>
        </w:rPr>
        <w:t xml:space="preserve"> </w:t>
      </w:r>
      <w:r>
        <w:rPr>
          <w:color w:val="000000"/>
          <w:sz w:val="24"/>
          <w:szCs w:val="24"/>
        </w:rPr>
        <w:t xml:space="preserve">yang mendapatkan nilai </w:t>
      </w:r>
      <w:r w:rsidR="00E8583F">
        <w:rPr>
          <w:color w:val="000000"/>
          <w:sz w:val="24"/>
          <w:szCs w:val="24"/>
        </w:rPr>
        <w:t>3,14</w:t>
      </w:r>
      <w:r>
        <w:rPr>
          <w:color w:val="000000"/>
          <w:sz w:val="24"/>
          <w:szCs w:val="24"/>
        </w:rPr>
        <w:t xml:space="preserve"> adalah nilai terendah kedua. </w:t>
      </w:r>
    </w:p>
    <w:p w14:paraId="241CC0F0" w14:textId="51A7E6DB" w:rsidR="00377FA7" w:rsidRPr="003E1F1B" w:rsidRDefault="00377FA7" w:rsidP="00377FA7">
      <w:pPr>
        <w:numPr>
          <w:ilvl w:val="0"/>
          <w:numId w:val="6"/>
        </w:numPr>
        <w:pBdr>
          <w:top w:val="nil"/>
          <w:left w:val="nil"/>
          <w:bottom w:val="nil"/>
          <w:right w:val="nil"/>
          <w:between w:val="nil"/>
        </w:pBdr>
        <w:spacing w:line="360" w:lineRule="auto"/>
        <w:ind w:left="709"/>
        <w:jc w:val="both"/>
        <w:rPr>
          <w:color w:val="000000"/>
          <w:sz w:val="24"/>
          <w:szCs w:val="24"/>
        </w:rPr>
      </w:pPr>
      <w:r>
        <w:rPr>
          <w:color w:val="000000"/>
          <w:sz w:val="24"/>
          <w:szCs w:val="24"/>
        </w:rPr>
        <w:t>Sedangkan unsur layanan</w:t>
      </w:r>
      <w:r w:rsidR="00F7086E">
        <w:rPr>
          <w:color w:val="000000"/>
          <w:sz w:val="24"/>
          <w:szCs w:val="24"/>
        </w:rPr>
        <w:t xml:space="preserve"> </w:t>
      </w:r>
      <w:r w:rsidR="00F7086E">
        <w:rPr>
          <w:color w:val="000000"/>
          <w:sz w:val="24"/>
          <w:szCs w:val="24"/>
        </w:rPr>
        <w:t>Biaya/Tarif</w:t>
      </w:r>
      <w:r>
        <w:rPr>
          <w:color w:val="000000"/>
          <w:sz w:val="24"/>
          <w:szCs w:val="24"/>
        </w:rPr>
        <w:t xml:space="preserve"> dengan nilai tertinggi yaitu</w:t>
      </w:r>
      <w:r w:rsidR="00F7086E">
        <w:rPr>
          <w:color w:val="000000"/>
          <w:sz w:val="24"/>
          <w:szCs w:val="24"/>
        </w:rPr>
        <w:t xml:space="preserve"> </w:t>
      </w:r>
      <w:r w:rsidR="00107B33">
        <w:rPr>
          <w:color w:val="000000"/>
          <w:sz w:val="24"/>
          <w:szCs w:val="24"/>
        </w:rPr>
        <w:t>3,59</w:t>
      </w:r>
      <w:r w:rsidR="005A0549">
        <w:rPr>
          <w:color w:val="000000"/>
          <w:sz w:val="24"/>
          <w:szCs w:val="24"/>
        </w:rPr>
        <w:t xml:space="preserve">, </w:t>
      </w:r>
      <w:r w:rsidR="00107B33">
        <w:rPr>
          <w:color w:val="000000"/>
          <w:sz w:val="24"/>
          <w:szCs w:val="24"/>
        </w:rPr>
        <w:t>Produk Layanan</w:t>
      </w:r>
      <w:r>
        <w:rPr>
          <w:color w:val="000000"/>
          <w:sz w:val="24"/>
          <w:szCs w:val="24"/>
        </w:rPr>
        <w:t xml:space="preserve"> mendapatkan nilai tertinggi</w:t>
      </w:r>
      <w:r w:rsidR="00CA40CA">
        <w:rPr>
          <w:color w:val="000000"/>
          <w:sz w:val="24"/>
          <w:szCs w:val="24"/>
        </w:rPr>
        <w:t xml:space="preserve"> kedua </w:t>
      </w:r>
      <w:r w:rsidR="00DC7776">
        <w:rPr>
          <w:color w:val="000000"/>
          <w:sz w:val="24"/>
          <w:szCs w:val="24"/>
        </w:rPr>
        <w:t>yaitu</w:t>
      </w:r>
      <w:r>
        <w:rPr>
          <w:color w:val="000000"/>
          <w:sz w:val="24"/>
          <w:szCs w:val="24"/>
        </w:rPr>
        <w:t xml:space="preserve"> </w:t>
      </w:r>
      <w:r w:rsidRPr="00391B2C">
        <w:rPr>
          <w:color w:val="000000"/>
          <w:sz w:val="24"/>
          <w:szCs w:val="24"/>
        </w:rPr>
        <w:t>3,</w:t>
      </w:r>
      <w:r w:rsidR="005A0549">
        <w:rPr>
          <w:color w:val="000000"/>
          <w:sz w:val="24"/>
          <w:szCs w:val="24"/>
        </w:rPr>
        <w:t>48</w:t>
      </w:r>
      <w:r>
        <w:rPr>
          <w:color w:val="000000"/>
          <w:sz w:val="24"/>
          <w:szCs w:val="24"/>
        </w:rPr>
        <w:t xml:space="preserve">, dan </w:t>
      </w:r>
      <w:r w:rsidR="00DC7776">
        <w:rPr>
          <w:color w:val="000000"/>
          <w:sz w:val="24"/>
          <w:szCs w:val="24"/>
        </w:rPr>
        <w:t>Persyaratan Pelayanan</w:t>
      </w:r>
      <w:r>
        <w:rPr>
          <w:color w:val="000000"/>
          <w:sz w:val="24"/>
          <w:szCs w:val="24"/>
        </w:rPr>
        <w:t xml:space="preserve"> mendapatkan nilai tertinggi berikutnya yaitu 3,</w:t>
      </w:r>
      <w:r w:rsidR="00DF023C">
        <w:rPr>
          <w:color w:val="000000"/>
          <w:sz w:val="24"/>
          <w:szCs w:val="24"/>
        </w:rPr>
        <w:t>34</w:t>
      </w:r>
      <w:r>
        <w:rPr>
          <w:color w:val="000000"/>
          <w:sz w:val="24"/>
          <w:szCs w:val="24"/>
        </w:rPr>
        <w:t>.</w:t>
      </w:r>
    </w:p>
    <w:p w14:paraId="241CC0F1" w14:textId="7143D78C" w:rsidR="003E1F1B" w:rsidRPr="006C4F21" w:rsidRDefault="003E1F1B" w:rsidP="00377FA7">
      <w:pPr>
        <w:numPr>
          <w:ilvl w:val="0"/>
          <w:numId w:val="6"/>
        </w:numPr>
        <w:pBdr>
          <w:top w:val="nil"/>
          <w:left w:val="nil"/>
          <w:bottom w:val="nil"/>
          <w:right w:val="nil"/>
          <w:between w:val="nil"/>
        </w:pBdr>
        <w:spacing w:line="360" w:lineRule="auto"/>
        <w:ind w:left="709"/>
        <w:jc w:val="both"/>
        <w:rPr>
          <w:color w:val="000000"/>
          <w:sz w:val="24"/>
          <w:szCs w:val="24"/>
        </w:rPr>
      </w:pPr>
      <w:r>
        <w:rPr>
          <w:color w:val="000000"/>
          <w:sz w:val="24"/>
          <w:szCs w:val="24"/>
          <w:lang w:val="en-US"/>
        </w:rPr>
        <w:t xml:space="preserve">Dan secara keseluruhan didapat indeks kepuasan masyarakat sebesar </w:t>
      </w:r>
      <w:r w:rsidR="00DF023C">
        <w:rPr>
          <w:b/>
          <w:color w:val="000000"/>
          <w:sz w:val="24"/>
          <w:szCs w:val="24"/>
          <w:lang w:val="en-US"/>
        </w:rPr>
        <w:t>82,28</w:t>
      </w:r>
      <w:r>
        <w:rPr>
          <w:color w:val="000000"/>
          <w:sz w:val="24"/>
          <w:szCs w:val="24"/>
          <w:lang w:val="en-US"/>
        </w:rPr>
        <w:t xml:space="preserve"> atau dengan nilai </w:t>
      </w:r>
      <w:r w:rsidR="00DF023C">
        <w:rPr>
          <w:b/>
          <w:color w:val="000000"/>
          <w:sz w:val="24"/>
          <w:szCs w:val="24"/>
          <w:lang w:val="en-US"/>
        </w:rPr>
        <w:t>B</w:t>
      </w:r>
      <w:r w:rsidRPr="003E1F1B">
        <w:rPr>
          <w:b/>
          <w:color w:val="000000"/>
          <w:sz w:val="24"/>
          <w:szCs w:val="24"/>
          <w:lang w:val="en-US"/>
        </w:rPr>
        <w:t xml:space="preserve"> (Baik)</w:t>
      </w:r>
    </w:p>
    <w:p w14:paraId="241CC0F2" w14:textId="77777777" w:rsidR="006C4F21" w:rsidRDefault="006C4F21" w:rsidP="006C4F21">
      <w:pPr>
        <w:pBdr>
          <w:top w:val="nil"/>
          <w:left w:val="nil"/>
          <w:bottom w:val="nil"/>
          <w:right w:val="nil"/>
          <w:between w:val="nil"/>
        </w:pBdr>
        <w:spacing w:after="0" w:line="360" w:lineRule="auto"/>
        <w:ind w:left="709"/>
        <w:jc w:val="both"/>
        <w:rPr>
          <w:color w:val="000000"/>
          <w:sz w:val="24"/>
          <w:szCs w:val="24"/>
        </w:rPr>
      </w:pPr>
      <w:r w:rsidRPr="00391B2C">
        <w:rPr>
          <w:color w:val="000000"/>
          <w:sz w:val="24"/>
          <w:szCs w:val="24"/>
          <w:lang w:val="it-IT"/>
        </w:rPr>
        <w:t>Sedangkan pada Triwulan II (kedua</w:t>
      </w:r>
      <w:proofErr w:type="gramStart"/>
      <w:r w:rsidRPr="00391B2C">
        <w:rPr>
          <w:color w:val="000000"/>
          <w:sz w:val="24"/>
          <w:szCs w:val="24"/>
          <w:lang w:val="it-IT"/>
        </w:rPr>
        <w:t>)</w:t>
      </w:r>
      <w:r>
        <w:rPr>
          <w:color w:val="000000"/>
          <w:sz w:val="24"/>
          <w:szCs w:val="24"/>
        </w:rPr>
        <w:t xml:space="preserve"> :</w:t>
      </w:r>
      <w:proofErr w:type="gramEnd"/>
      <w:r>
        <w:rPr>
          <w:color w:val="000000"/>
          <w:sz w:val="24"/>
          <w:szCs w:val="24"/>
        </w:rPr>
        <w:t xml:space="preserve"> </w:t>
      </w:r>
    </w:p>
    <w:p w14:paraId="241CC0F3" w14:textId="429DF2CF" w:rsidR="006C4F21" w:rsidRDefault="00545AF7" w:rsidP="006C4F21">
      <w:pPr>
        <w:numPr>
          <w:ilvl w:val="0"/>
          <w:numId w:val="12"/>
        </w:numPr>
        <w:pBdr>
          <w:top w:val="nil"/>
          <w:left w:val="nil"/>
          <w:bottom w:val="nil"/>
          <w:right w:val="nil"/>
          <w:between w:val="nil"/>
        </w:pBdr>
        <w:spacing w:after="0" w:line="360" w:lineRule="auto"/>
        <w:ind w:left="709"/>
        <w:jc w:val="both"/>
        <w:rPr>
          <w:color w:val="000000"/>
          <w:sz w:val="24"/>
          <w:szCs w:val="24"/>
        </w:rPr>
      </w:pPr>
      <w:r>
        <w:rPr>
          <w:color w:val="000000"/>
          <w:sz w:val="24"/>
          <w:szCs w:val="24"/>
          <w:lang w:val="it-IT"/>
        </w:rPr>
        <w:t>Prilaku Pelaksana</w:t>
      </w:r>
      <w:r w:rsidR="006C4F21" w:rsidRPr="00391B2C">
        <w:rPr>
          <w:color w:val="000000"/>
          <w:sz w:val="24"/>
          <w:szCs w:val="24"/>
          <w:lang w:val="it-IT"/>
        </w:rPr>
        <w:t xml:space="preserve"> </w:t>
      </w:r>
      <w:r w:rsidR="006C4F21">
        <w:rPr>
          <w:color w:val="000000"/>
          <w:sz w:val="24"/>
          <w:szCs w:val="24"/>
        </w:rPr>
        <w:t xml:space="preserve">mendapatkan nilai terendah yaitu </w:t>
      </w:r>
      <w:r>
        <w:rPr>
          <w:color w:val="000000"/>
          <w:sz w:val="24"/>
          <w:szCs w:val="24"/>
        </w:rPr>
        <w:t>3,10</w:t>
      </w:r>
      <w:r w:rsidR="006C4F21">
        <w:rPr>
          <w:color w:val="000000"/>
          <w:sz w:val="24"/>
          <w:szCs w:val="24"/>
        </w:rPr>
        <w:t xml:space="preserve"> Selanjutnya </w:t>
      </w:r>
      <w:r w:rsidR="009A11EE">
        <w:rPr>
          <w:color w:val="000000"/>
          <w:sz w:val="24"/>
          <w:szCs w:val="24"/>
        </w:rPr>
        <w:t>Kompetensi Pelaksana</w:t>
      </w:r>
      <w:r w:rsidR="006C4F21" w:rsidRPr="00391B2C">
        <w:rPr>
          <w:color w:val="000000"/>
          <w:sz w:val="24"/>
          <w:szCs w:val="24"/>
        </w:rPr>
        <w:t xml:space="preserve"> </w:t>
      </w:r>
      <w:r w:rsidR="006C4F21">
        <w:rPr>
          <w:color w:val="000000"/>
          <w:sz w:val="24"/>
          <w:szCs w:val="24"/>
        </w:rPr>
        <w:t xml:space="preserve">yang mendapatkan nilai </w:t>
      </w:r>
      <w:r w:rsidR="00903515">
        <w:rPr>
          <w:color w:val="000000"/>
          <w:sz w:val="24"/>
          <w:szCs w:val="24"/>
        </w:rPr>
        <w:t>3,</w:t>
      </w:r>
      <w:r w:rsidR="00335F73">
        <w:rPr>
          <w:color w:val="000000"/>
          <w:sz w:val="24"/>
          <w:szCs w:val="24"/>
        </w:rPr>
        <w:t>17</w:t>
      </w:r>
      <w:r w:rsidR="006C4F21">
        <w:rPr>
          <w:color w:val="000000"/>
          <w:sz w:val="24"/>
          <w:szCs w:val="24"/>
        </w:rPr>
        <w:t xml:space="preserve"> adalah nilai terendah kedua</w:t>
      </w:r>
      <w:r w:rsidR="00082C9C">
        <w:rPr>
          <w:color w:val="000000"/>
          <w:sz w:val="24"/>
          <w:szCs w:val="24"/>
        </w:rPr>
        <w:t xml:space="preserve"> dan Prosedur Pelayanan di urutan ketiga dengan nilai </w:t>
      </w:r>
      <w:r w:rsidR="008A5916">
        <w:rPr>
          <w:color w:val="000000"/>
          <w:sz w:val="24"/>
          <w:szCs w:val="24"/>
        </w:rPr>
        <w:t>3,28</w:t>
      </w:r>
      <w:r w:rsidR="006C4F21">
        <w:rPr>
          <w:color w:val="000000"/>
          <w:sz w:val="24"/>
          <w:szCs w:val="24"/>
        </w:rPr>
        <w:t xml:space="preserve">. </w:t>
      </w:r>
    </w:p>
    <w:p w14:paraId="241CC0F4" w14:textId="439613D7" w:rsidR="006C4F21" w:rsidRPr="003E1F1B" w:rsidRDefault="006C4F21" w:rsidP="006C4F21">
      <w:pPr>
        <w:numPr>
          <w:ilvl w:val="0"/>
          <w:numId w:val="12"/>
        </w:numPr>
        <w:pBdr>
          <w:top w:val="nil"/>
          <w:left w:val="nil"/>
          <w:bottom w:val="nil"/>
          <w:right w:val="nil"/>
          <w:between w:val="nil"/>
        </w:pBdr>
        <w:spacing w:line="360" w:lineRule="auto"/>
        <w:ind w:left="709"/>
        <w:jc w:val="both"/>
        <w:rPr>
          <w:color w:val="000000"/>
          <w:sz w:val="24"/>
          <w:szCs w:val="24"/>
        </w:rPr>
      </w:pPr>
      <w:r>
        <w:rPr>
          <w:color w:val="000000"/>
          <w:sz w:val="24"/>
          <w:szCs w:val="24"/>
        </w:rPr>
        <w:t xml:space="preserve">Sedangkan tiga unsur layanan dengan nilai tertinggi yaitu </w:t>
      </w:r>
      <w:r w:rsidRPr="00391B2C">
        <w:rPr>
          <w:color w:val="000000"/>
          <w:sz w:val="24"/>
          <w:szCs w:val="24"/>
        </w:rPr>
        <w:t>Biaya/tarif</w:t>
      </w:r>
      <w:r>
        <w:rPr>
          <w:color w:val="000000"/>
          <w:sz w:val="24"/>
          <w:szCs w:val="24"/>
        </w:rPr>
        <w:t xml:space="preserve"> mendapatkan nilai tertinggi </w:t>
      </w:r>
      <w:r w:rsidR="003E1F1B" w:rsidRPr="00391B2C">
        <w:rPr>
          <w:color w:val="000000"/>
          <w:sz w:val="24"/>
          <w:szCs w:val="24"/>
        </w:rPr>
        <w:t>3,</w:t>
      </w:r>
      <w:r w:rsidR="004C0215">
        <w:rPr>
          <w:color w:val="000000"/>
          <w:sz w:val="24"/>
          <w:szCs w:val="24"/>
        </w:rPr>
        <w:t>5</w:t>
      </w:r>
      <w:r w:rsidR="00180BC7">
        <w:rPr>
          <w:color w:val="000000"/>
          <w:sz w:val="24"/>
          <w:szCs w:val="24"/>
        </w:rPr>
        <w:t>5</w:t>
      </w:r>
      <w:r>
        <w:rPr>
          <w:color w:val="000000"/>
          <w:sz w:val="24"/>
          <w:szCs w:val="24"/>
        </w:rPr>
        <w:t xml:space="preserve"> dari unsur layanan, dan </w:t>
      </w:r>
      <w:r w:rsidRPr="00391B2C">
        <w:rPr>
          <w:color w:val="000000"/>
          <w:sz w:val="24"/>
          <w:szCs w:val="24"/>
        </w:rPr>
        <w:t>P</w:t>
      </w:r>
      <w:r w:rsidR="00FB535E">
        <w:rPr>
          <w:color w:val="000000"/>
          <w:sz w:val="24"/>
          <w:szCs w:val="24"/>
        </w:rPr>
        <w:t>roduk L</w:t>
      </w:r>
      <w:r w:rsidRPr="00391B2C">
        <w:rPr>
          <w:color w:val="000000"/>
          <w:sz w:val="24"/>
          <w:szCs w:val="24"/>
        </w:rPr>
        <w:t>ayanan</w:t>
      </w:r>
      <w:r>
        <w:rPr>
          <w:color w:val="000000"/>
          <w:sz w:val="24"/>
          <w:szCs w:val="24"/>
        </w:rPr>
        <w:t xml:space="preserve"> </w:t>
      </w:r>
      <w:r w:rsidR="005D461A">
        <w:rPr>
          <w:color w:val="000000"/>
          <w:sz w:val="24"/>
          <w:szCs w:val="24"/>
        </w:rPr>
        <w:t xml:space="preserve">mendapatkan nilai tertinggi kedua sebesar </w:t>
      </w:r>
      <w:r w:rsidR="005D461A" w:rsidRPr="00391B2C">
        <w:rPr>
          <w:color w:val="000000"/>
          <w:sz w:val="24"/>
          <w:szCs w:val="24"/>
        </w:rPr>
        <w:t>3,</w:t>
      </w:r>
      <w:r w:rsidR="00FB535E">
        <w:rPr>
          <w:color w:val="000000"/>
          <w:sz w:val="24"/>
          <w:szCs w:val="24"/>
        </w:rPr>
        <w:t>52</w:t>
      </w:r>
      <w:r w:rsidR="005D461A">
        <w:rPr>
          <w:color w:val="000000"/>
          <w:sz w:val="24"/>
          <w:szCs w:val="24"/>
        </w:rPr>
        <w:t xml:space="preserve"> </w:t>
      </w:r>
      <w:r>
        <w:rPr>
          <w:color w:val="000000"/>
          <w:sz w:val="24"/>
          <w:szCs w:val="24"/>
        </w:rPr>
        <w:t xml:space="preserve">serta </w:t>
      </w:r>
      <w:r w:rsidR="00A501DB">
        <w:rPr>
          <w:color w:val="000000"/>
          <w:sz w:val="24"/>
          <w:szCs w:val="24"/>
        </w:rPr>
        <w:t>Sarana dan Prasarana</w:t>
      </w:r>
      <w:r>
        <w:rPr>
          <w:color w:val="000000"/>
          <w:sz w:val="24"/>
          <w:szCs w:val="24"/>
        </w:rPr>
        <w:t xml:space="preserve"> mendapatkan nilai tertinggi berikutnya yaitu 3,</w:t>
      </w:r>
      <w:r w:rsidR="00A501DB">
        <w:rPr>
          <w:color w:val="000000"/>
          <w:sz w:val="24"/>
          <w:szCs w:val="24"/>
        </w:rPr>
        <w:t>41</w:t>
      </w:r>
      <w:r>
        <w:rPr>
          <w:color w:val="000000"/>
          <w:sz w:val="24"/>
          <w:szCs w:val="24"/>
        </w:rPr>
        <w:t>.</w:t>
      </w:r>
    </w:p>
    <w:p w14:paraId="7A7C50F6" w14:textId="3C18E6C5" w:rsidR="00BA70D0" w:rsidRPr="00BA70D0" w:rsidRDefault="003E1F1B" w:rsidP="00377FA7">
      <w:pPr>
        <w:numPr>
          <w:ilvl w:val="0"/>
          <w:numId w:val="12"/>
        </w:numPr>
        <w:pBdr>
          <w:top w:val="nil"/>
          <w:left w:val="nil"/>
          <w:bottom w:val="nil"/>
          <w:right w:val="nil"/>
          <w:between w:val="nil"/>
        </w:pBdr>
        <w:spacing w:line="360" w:lineRule="auto"/>
        <w:jc w:val="both"/>
        <w:rPr>
          <w:sz w:val="24"/>
          <w:szCs w:val="24"/>
        </w:rPr>
      </w:pPr>
      <w:r w:rsidRPr="00BA70D0">
        <w:rPr>
          <w:color w:val="000000"/>
          <w:sz w:val="24"/>
          <w:szCs w:val="24"/>
        </w:rPr>
        <w:t xml:space="preserve">Dan secara keseluruhan didapat indeks kepuasan masyarakat sebesar </w:t>
      </w:r>
      <w:r w:rsidR="004A0DEC">
        <w:rPr>
          <w:b/>
          <w:color w:val="000000"/>
          <w:sz w:val="24"/>
          <w:szCs w:val="24"/>
        </w:rPr>
        <w:t>83,91</w:t>
      </w:r>
      <w:r w:rsidR="00BA70D0" w:rsidRPr="00BA70D0">
        <w:rPr>
          <w:b/>
          <w:color w:val="000000"/>
          <w:sz w:val="24"/>
          <w:szCs w:val="24"/>
        </w:rPr>
        <w:t xml:space="preserve"> </w:t>
      </w:r>
      <w:r w:rsidRPr="00BA70D0">
        <w:rPr>
          <w:color w:val="000000"/>
          <w:sz w:val="24"/>
          <w:szCs w:val="24"/>
        </w:rPr>
        <w:t xml:space="preserve"> dengan nilai </w:t>
      </w:r>
      <w:r w:rsidR="00BA70D0" w:rsidRPr="00BA70D0">
        <w:rPr>
          <w:b/>
          <w:color w:val="000000"/>
          <w:sz w:val="24"/>
          <w:szCs w:val="24"/>
        </w:rPr>
        <w:t>B</w:t>
      </w:r>
      <w:r w:rsidRPr="00BA70D0">
        <w:rPr>
          <w:b/>
          <w:color w:val="000000"/>
          <w:sz w:val="24"/>
          <w:szCs w:val="24"/>
        </w:rPr>
        <w:t xml:space="preserve"> (Baik), </w:t>
      </w:r>
    </w:p>
    <w:p w14:paraId="241CC0FA" w14:textId="4F5D668F" w:rsidR="00377FA7" w:rsidRPr="006764FC" w:rsidRDefault="00377FA7" w:rsidP="0000503C">
      <w:pPr>
        <w:pBdr>
          <w:top w:val="nil"/>
          <w:left w:val="nil"/>
          <w:bottom w:val="nil"/>
          <w:right w:val="nil"/>
          <w:between w:val="nil"/>
        </w:pBdr>
        <w:spacing w:after="0" w:line="360" w:lineRule="auto"/>
        <w:jc w:val="both"/>
        <w:rPr>
          <w:color w:val="000000"/>
          <w:sz w:val="24"/>
          <w:szCs w:val="24"/>
        </w:rPr>
      </w:pPr>
      <w:r>
        <w:rPr>
          <w:color w:val="000000"/>
          <w:sz w:val="24"/>
          <w:szCs w:val="24"/>
        </w:rPr>
        <w:t>Adapun kondisi permasalahan/kekurangan dari unsur pelayanan dapat digambarkan sebagai berikut :</w:t>
      </w:r>
    </w:p>
    <w:p w14:paraId="241CC0FB" w14:textId="380ABC6F" w:rsidR="00377FA7" w:rsidRDefault="0000503C" w:rsidP="00377FA7">
      <w:pPr>
        <w:numPr>
          <w:ilvl w:val="0"/>
          <w:numId w:val="9"/>
        </w:numPr>
        <w:pBdr>
          <w:top w:val="nil"/>
          <w:left w:val="nil"/>
          <w:bottom w:val="nil"/>
          <w:right w:val="nil"/>
          <w:between w:val="nil"/>
        </w:pBdr>
        <w:spacing w:after="0" w:line="360" w:lineRule="auto"/>
        <w:jc w:val="both"/>
        <w:rPr>
          <w:color w:val="000000"/>
          <w:sz w:val="24"/>
          <w:szCs w:val="24"/>
        </w:rPr>
      </w:pPr>
      <w:r>
        <w:rPr>
          <w:color w:val="000000"/>
          <w:sz w:val="24"/>
          <w:szCs w:val="24"/>
        </w:rPr>
        <w:t>Kompetensi dan prilaku pelaksana layanan</w:t>
      </w:r>
      <w:r w:rsidR="00377FA7" w:rsidRPr="00391B2C">
        <w:rPr>
          <w:color w:val="000000"/>
          <w:sz w:val="24"/>
          <w:szCs w:val="24"/>
        </w:rPr>
        <w:t xml:space="preserve"> perlu ditingkatkan lagi</w:t>
      </w:r>
      <w:r w:rsidR="003E1F1B" w:rsidRPr="00391B2C">
        <w:rPr>
          <w:color w:val="000000"/>
          <w:sz w:val="24"/>
          <w:szCs w:val="24"/>
        </w:rPr>
        <w:t xml:space="preserve"> dengan cara melakukan evaluasi terhadap ke</w:t>
      </w:r>
      <w:r w:rsidR="00B07506">
        <w:rPr>
          <w:color w:val="000000"/>
          <w:sz w:val="24"/>
          <w:szCs w:val="24"/>
        </w:rPr>
        <w:t>beradaan</w:t>
      </w:r>
      <w:r w:rsidR="003E1F1B" w:rsidRPr="00391B2C">
        <w:rPr>
          <w:color w:val="000000"/>
          <w:sz w:val="24"/>
          <w:szCs w:val="24"/>
        </w:rPr>
        <w:t xml:space="preserve"> petugas atau pejabat dalam </w:t>
      </w:r>
      <w:r w:rsidR="00CE3F6E">
        <w:rPr>
          <w:color w:val="000000"/>
          <w:sz w:val="24"/>
          <w:szCs w:val="24"/>
        </w:rPr>
        <w:t>memberi layanan</w:t>
      </w:r>
      <w:r w:rsidR="00C94EE5">
        <w:rPr>
          <w:color w:val="000000"/>
          <w:sz w:val="24"/>
          <w:szCs w:val="24"/>
        </w:rPr>
        <w:t>, antara lain dengan meningkatkan disiplin Pegawai di Dinas Koperasi, Usaha Kecil dan Men</w:t>
      </w:r>
      <w:r w:rsidR="006041AB">
        <w:rPr>
          <w:color w:val="000000"/>
          <w:sz w:val="24"/>
          <w:szCs w:val="24"/>
        </w:rPr>
        <w:t>engah, Perindustrian dan Perdagangan.</w:t>
      </w:r>
    </w:p>
    <w:p w14:paraId="241CC0FD" w14:textId="0592589A" w:rsidR="00FB2EF2" w:rsidRPr="00DB407A" w:rsidRDefault="001D4F91" w:rsidP="00DB407A">
      <w:pPr>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lastRenderedPageBreak/>
        <w:t>Prosedur</w:t>
      </w:r>
      <w:r w:rsidR="00377FA7" w:rsidRPr="00391B2C">
        <w:rPr>
          <w:color w:val="000000"/>
          <w:sz w:val="24"/>
          <w:szCs w:val="24"/>
        </w:rPr>
        <w:t xml:space="preserve"> layanan  perlu ditin</w:t>
      </w:r>
      <w:r w:rsidR="00022B48">
        <w:rPr>
          <w:color w:val="000000"/>
          <w:sz w:val="24"/>
          <w:szCs w:val="24"/>
        </w:rPr>
        <w:t>jau kembali</w:t>
      </w:r>
      <w:r w:rsidR="00FB2EF2" w:rsidRPr="00391B2C">
        <w:rPr>
          <w:color w:val="000000"/>
          <w:sz w:val="24"/>
          <w:szCs w:val="24"/>
        </w:rPr>
        <w:t xml:space="preserve"> dengan melakukan </w:t>
      </w:r>
      <w:r w:rsidR="00022B48">
        <w:rPr>
          <w:color w:val="000000"/>
          <w:sz w:val="24"/>
          <w:szCs w:val="24"/>
        </w:rPr>
        <w:t>penyederhanaan</w:t>
      </w:r>
      <w:r w:rsidR="00FB2EF2" w:rsidRPr="00391B2C">
        <w:rPr>
          <w:color w:val="000000"/>
          <w:sz w:val="24"/>
          <w:szCs w:val="24"/>
        </w:rPr>
        <w:t xml:space="preserve"> dan terobosan seiring dengan perkembangan zaman dan tuntutan masyarakat</w:t>
      </w:r>
      <w:r w:rsidR="00377FA7">
        <w:rPr>
          <w:color w:val="000000"/>
          <w:sz w:val="24"/>
          <w:szCs w:val="24"/>
        </w:rPr>
        <w:t>.</w:t>
      </w:r>
    </w:p>
    <w:p w14:paraId="241CC0FE" w14:textId="77777777" w:rsidR="00377FA7" w:rsidRDefault="00377FA7" w:rsidP="00377FA7">
      <w:pPr>
        <w:pStyle w:val="Heading2"/>
        <w:numPr>
          <w:ilvl w:val="1"/>
          <w:numId w:val="2"/>
        </w:numPr>
        <w:spacing w:line="360" w:lineRule="auto"/>
        <w:ind w:left="426" w:hanging="426"/>
        <w:jc w:val="both"/>
        <w:rPr>
          <w:b w:val="0"/>
        </w:rPr>
      </w:pPr>
      <w:bookmarkStart w:id="20" w:name="_heading=h.2xcytpi" w:colFirst="0" w:colLast="0"/>
      <w:bookmarkEnd w:id="20"/>
      <w:r>
        <w:t>Rencana Tindak Lanjut</w:t>
      </w:r>
    </w:p>
    <w:p w14:paraId="241CC0FF" w14:textId="77777777" w:rsidR="00377FA7" w:rsidRDefault="00377FA7" w:rsidP="00377FA7">
      <w:pPr>
        <w:spacing w:line="360" w:lineRule="auto"/>
        <w:ind w:firstLine="709"/>
        <w:jc w:val="both"/>
        <w:rPr>
          <w:sz w:val="24"/>
          <w:szCs w:val="24"/>
        </w:rPr>
      </w:pPr>
      <w:r>
        <w:rPr>
          <w:sz w:val="24"/>
          <w:szCs w:val="24"/>
        </w:rPr>
        <w:t xml:space="preserve">Hasil analisa tersebut dalam rangka untuk perbaikan kualitas pelayan publik maupun pengambilan kebijakan dalam rangka pelayanan publik. Oleh karena itu, hasil analisa ini  dibuatkan dan direncanakan tindak lanjut perbaikan. Rencana tindak lanjut perbaikan dilakukan dengan prioritas dimulai dari unsur yang paling rendah hasilnya. </w:t>
      </w:r>
    </w:p>
    <w:p w14:paraId="241CC100" w14:textId="77777777" w:rsidR="00FB2EF2" w:rsidRPr="00391B2C" w:rsidRDefault="00377FA7" w:rsidP="00FB2EF2">
      <w:pPr>
        <w:spacing w:line="360" w:lineRule="auto"/>
        <w:ind w:firstLine="709"/>
        <w:jc w:val="both"/>
        <w:rPr>
          <w:sz w:val="24"/>
          <w:szCs w:val="24"/>
        </w:rPr>
      </w:pPr>
      <w:r>
        <w:rPr>
          <w:sz w:val="24"/>
          <w:szCs w:val="24"/>
        </w:rPr>
        <w:t>Penentuan perbaikan direncanakan tindak lanjut dengan prioritas perbaikan jangka pendek (kurang dari 12 bulan), jangka menengah (lebih dari 12 bulan, kurang dari 24 bulan), atau jangka panjang (lebih dari 24 bulan). Rencana tindak lanjut perbaikan hasil SKM  dituangkan dalam tabel berikut:</w:t>
      </w:r>
    </w:p>
    <w:tbl>
      <w:tblPr>
        <w:tblW w:w="9016"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20" w:firstRow="1" w:lastRow="0" w:firstColumn="0" w:lastColumn="0" w:noHBand="0" w:noVBand="1"/>
      </w:tblPr>
      <w:tblGrid>
        <w:gridCol w:w="598"/>
        <w:gridCol w:w="1529"/>
        <w:gridCol w:w="2774"/>
        <w:gridCol w:w="612"/>
        <w:gridCol w:w="717"/>
        <w:gridCol w:w="692"/>
        <w:gridCol w:w="654"/>
        <w:gridCol w:w="1440"/>
      </w:tblGrid>
      <w:tr w:rsidR="00377FA7" w14:paraId="241CC106" w14:textId="77777777" w:rsidTr="000C274A">
        <w:tc>
          <w:tcPr>
            <w:tcW w:w="598" w:type="dxa"/>
            <w:vMerge w:val="restart"/>
            <w:vAlign w:val="center"/>
          </w:tcPr>
          <w:p w14:paraId="241CC101" w14:textId="77777777" w:rsidR="00377FA7" w:rsidRDefault="00377FA7" w:rsidP="000C274A">
            <w:pPr>
              <w:spacing w:line="360" w:lineRule="auto"/>
              <w:jc w:val="both"/>
              <w:rPr>
                <w:sz w:val="24"/>
                <w:szCs w:val="24"/>
              </w:rPr>
            </w:pPr>
            <w:r>
              <w:rPr>
                <w:sz w:val="24"/>
                <w:szCs w:val="24"/>
              </w:rPr>
              <w:t>No.</w:t>
            </w:r>
          </w:p>
        </w:tc>
        <w:tc>
          <w:tcPr>
            <w:tcW w:w="1529" w:type="dxa"/>
            <w:vMerge w:val="restart"/>
            <w:vAlign w:val="center"/>
          </w:tcPr>
          <w:p w14:paraId="241CC102" w14:textId="77777777" w:rsidR="00377FA7" w:rsidRDefault="00377FA7" w:rsidP="000C274A">
            <w:pPr>
              <w:spacing w:line="360" w:lineRule="auto"/>
              <w:jc w:val="both"/>
              <w:rPr>
                <w:sz w:val="24"/>
                <w:szCs w:val="24"/>
              </w:rPr>
            </w:pPr>
            <w:r>
              <w:rPr>
                <w:sz w:val="24"/>
                <w:szCs w:val="24"/>
              </w:rPr>
              <w:t>Prioritas  Unsur</w:t>
            </w:r>
          </w:p>
        </w:tc>
        <w:tc>
          <w:tcPr>
            <w:tcW w:w="2774" w:type="dxa"/>
            <w:vMerge w:val="restart"/>
            <w:vAlign w:val="center"/>
          </w:tcPr>
          <w:p w14:paraId="241CC103" w14:textId="77777777" w:rsidR="00377FA7" w:rsidRDefault="00377FA7" w:rsidP="000C274A">
            <w:pPr>
              <w:spacing w:line="360" w:lineRule="auto"/>
              <w:jc w:val="both"/>
              <w:rPr>
                <w:sz w:val="24"/>
                <w:szCs w:val="24"/>
              </w:rPr>
            </w:pPr>
            <w:r>
              <w:rPr>
                <w:sz w:val="24"/>
                <w:szCs w:val="24"/>
              </w:rPr>
              <w:t>Program / Kegiatan</w:t>
            </w:r>
          </w:p>
        </w:tc>
        <w:tc>
          <w:tcPr>
            <w:tcW w:w="2675" w:type="dxa"/>
            <w:gridSpan w:val="4"/>
            <w:vAlign w:val="center"/>
          </w:tcPr>
          <w:p w14:paraId="241CC104" w14:textId="77777777" w:rsidR="00377FA7" w:rsidRDefault="00377FA7" w:rsidP="000C274A">
            <w:pPr>
              <w:spacing w:line="360" w:lineRule="auto"/>
              <w:jc w:val="both"/>
              <w:rPr>
                <w:sz w:val="24"/>
                <w:szCs w:val="24"/>
              </w:rPr>
            </w:pPr>
            <w:r>
              <w:rPr>
                <w:sz w:val="24"/>
                <w:szCs w:val="24"/>
              </w:rPr>
              <w:t>Waktu</w:t>
            </w:r>
          </w:p>
        </w:tc>
        <w:tc>
          <w:tcPr>
            <w:tcW w:w="1440" w:type="dxa"/>
            <w:vMerge w:val="restart"/>
            <w:vAlign w:val="center"/>
          </w:tcPr>
          <w:p w14:paraId="241CC105" w14:textId="77777777" w:rsidR="00377FA7" w:rsidRDefault="00377FA7" w:rsidP="000C274A">
            <w:pPr>
              <w:spacing w:line="360" w:lineRule="auto"/>
              <w:jc w:val="both"/>
              <w:rPr>
                <w:sz w:val="24"/>
                <w:szCs w:val="24"/>
              </w:rPr>
            </w:pPr>
            <w:r>
              <w:rPr>
                <w:sz w:val="24"/>
                <w:szCs w:val="24"/>
              </w:rPr>
              <w:t>Penanggung  Jawab</w:t>
            </w:r>
          </w:p>
        </w:tc>
      </w:tr>
      <w:tr w:rsidR="00377FA7" w14:paraId="241CC10F" w14:textId="77777777" w:rsidTr="00F031A1">
        <w:trPr>
          <w:trHeight w:val="834"/>
        </w:trPr>
        <w:tc>
          <w:tcPr>
            <w:tcW w:w="598" w:type="dxa"/>
            <w:vMerge/>
            <w:vAlign w:val="center"/>
          </w:tcPr>
          <w:p w14:paraId="241CC107" w14:textId="77777777" w:rsidR="00377FA7" w:rsidRDefault="00377FA7" w:rsidP="000C274A">
            <w:pPr>
              <w:widowControl w:val="0"/>
              <w:pBdr>
                <w:top w:val="nil"/>
                <w:left w:val="nil"/>
                <w:bottom w:val="nil"/>
                <w:right w:val="nil"/>
                <w:between w:val="nil"/>
              </w:pBdr>
              <w:spacing w:line="276" w:lineRule="auto"/>
              <w:rPr>
                <w:sz w:val="24"/>
                <w:szCs w:val="24"/>
              </w:rPr>
            </w:pPr>
          </w:p>
        </w:tc>
        <w:tc>
          <w:tcPr>
            <w:tcW w:w="1529" w:type="dxa"/>
            <w:vMerge/>
            <w:vAlign w:val="center"/>
          </w:tcPr>
          <w:p w14:paraId="241CC108" w14:textId="77777777" w:rsidR="00377FA7" w:rsidRDefault="00377FA7" w:rsidP="000C274A">
            <w:pPr>
              <w:widowControl w:val="0"/>
              <w:pBdr>
                <w:top w:val="nil"/>
                <w:left w:val="nil"/>
                <w:bottom w:val="nil"/>
                <w:right w:val="nil"/>
                <w:between w:val="nil"/>
              </w:pBdr>
              <w:spacing w:line="276" w:lineRule="auto"/>
              <w:rPr>
                <w:sz w:val="24"/>
                <w:szCs w:val="24"/>
              </w:rPr>
            </w:pPr>
          </w:p>
        </w:tc>
        <w:tc>
          <w:tcPr>
            <w:tcW w:w="2774" w:type="dxa"/>
            <w:vMerge/>
            <w:vAlign w:val="center"/>
          </w:tcPr>
          <w:p w14:paraId="241CC109" w14:textId="77777777" w:rsidR="00377FA7" w:rsidRDefault="00377FA7" w:rsidP="000C274A">
            <w:pPr>
              <w:widowControl w:val="0"/>
              <w:pBdr>
                <w:top w:val="nil"/>
                <w:left w:val="nil"/>
                <w:bottom w:val="nil"/>
                <w:right w:val="nil"/>
                <w:between w:val="nil"/>
              </w:pBdr>
              <w:spacing w:line="276" w:lineRule="auto"/>
              <w:rPr>
                <w:sz w:val="24"/>
                <w:szCs w:val="24"/>
              </w:rPr>
            </w:pPr>
          </w:p>
        </w:tc>
        <w:tc>
          <w:tcPr>
            <w:tcW w:w="612" w:type="dxa"/>
            <w:vAlign w:val="center"/>
          </w:tcPr>
          <w:p w14:paraId="241CC10A" w14:textId="77777777" w:rsidR="00377FA7" w:rsidRDefault="00377FA7" w:rsidP="000C274A">
            <w:pPr>
              <w:spacing w:line="360" w:lineRule="auto"/>
              <w:jc w:val="both"/>
              <w:rPr>
                <w:b/>
                <w:sz w:val="24"/>
                <w:szCs w:val="24"/>
              </w:rPr>
            </w:pPr>
            <w:r>
              <w:rPr>
                <w:b/>
                <w:sz w:val="24"/>
                <w:szCs w:val="24"/>
              </w:rPr>
              <w:t>TW I</w:t>
            </w:r>
          </w:p>
        </w:tc>
        <w:tc>
          <w:tcPr>
            <w:tcW w:w="717" w:type="dxa"/>
            <w:vAlign w:val="center"/>
          </w:tcPr>
          <w:p w14:paraId="241CC10B" w14:textId="77777777" w:rsidR="00377FA7" w:rsidRDefault="00377FA7" w:rsidP="000C274A">
            <w:pPr>
              <w:spacing w:line="360" w:lineRule="auto"/>
              <w:jc w:val="both"/>
              <w:rPr>
                <w:b/>
                <w:sz w:val="24"/>
                <w:szCs w:val="24"/>
              </w:rPr>
            </w:pPr>
            <w:r>
              <w:rPr>
                <w:b/>
                <w:sz w:val="24"/>
                <w:szCs w:val="24"/>
              </w:rPr>
              <w:t>TW II</w:t>
            </w:r>
          </w:p>
        </w:tc>
        <w:tc>
          <w:tcPr>
            <w:tcW w:w="692" w:type="dxa"/>
            <w:vAlign w:val="center"/>
          </w:tcPr>
          <w:p w14:paraId="241CC10C" w14:textId="77777777" w:rsidR="00377FA7" w:rsidRDefault="00377FA7" w:rsidP="000C274A">
            <w:pPr>
              <w:spacing w:line="360" w:lineRule="auto"/>
              <w:jc w:val="both"/>
              <w:rPr>
                <w:b/>
                <w:sz w:val="24"/>
                <w:szCs w:val="24"/>
              </w:rPr>
            </w:pPr>
            <w:r>
              <w:rPr>
                <w:b/>
                <w:sz w:val="24"/>
                <w:szCs w:val="24"/>
              </w:rPr>
              <w:t>TW III</w:t>
            </w:r>
          </w:p>
        </w:tc>
        <w:tc>
          <w:tcPr>
            <w:tcW w:w="654" w:type="dxa"/>
            <w:vAlign w:val="center"/>
          </w:tcPr>
          <w:p w14:paraId="241CC10D" w14:textId="77777777" w:rsidR="00377FA7" w:rsidRDefault="00377FA7" w:rsidP="000C274A">
            <w:pPr>
              <w:spacing w:line="360" w:lineRule="auto"/>
              <w:jc w:val="both"/>
              <w:rPr>
                <w:b/>
                <w:sz w:val="24"/>
                <w:szCs w:val="24"/>
              </w:rPr>
            </w:pPr>
            <w:r>
              <w:rPr>
                <w:b/>
                <w:sz w:val="24"/>
                <w:szCs w:val="24"/>
              </w:rPr>
              <w:t>TW IV</w:t>
            </w:r>
          </w:p>
        </w:tc>
        <w:tc>
          <w:tcPr>
            <w:tcW w:w="1440" w:type="dxa"/>
            <w:vMerge/>
            <w:vAlign w:val="center"/>
          </w:tcPr>
          <w:p w14:paraId="241CC10E" w14:textId="77777777" w:rsidR="00377FA7" w:rsidRDefault="00377FA7" w:rsidP="000C274A">
            <w:pPr>
              <w:widowControl w:val="0"/>
              <w:pBdr>
                <w:top w:val="nil"/>
                <w:left w:val="nil"/>
                <w:bottom w:val="nil"/>
                <w:right w:val="nil"/>
                <w:between w:val="nil"/>
              </w:pBdr>
              <w:spacing w:line="276" w:lineRule="auto"/>
              <w:rPr>
                <w:b/>
                <w:sz w:val="24"/>
                <w:szCs w:val="24"/>
              </w:rPr>
            </w:pPr>
          </w:p>
        </w:tc>
      </w:tr>
      <w:tr w:rsidR="00377FA7" w14:paraId="241CC118" w14:textId="77777777" w:rsidTr="000C274A">
        <w:trPr>
          <w:trHeight w:val="892"/>
        </w:trPr>
        <w:tc>
          <w:tcPr>
            <w:tcW w:w="598" w:type="dxa"/>
          </w:tcPr>
          <w:p w14:paraId="241CC110" w14:textId="77777777" w:rsidR="00377FA7" w:rsidRDefault="00377FA7" w:rsidP="000C274A">
            <w:pPr>
              <w:spacing w:line="360" w:lineRule="auto"/>
              <w:jc w:val="both"/>
              <w:rPr>
                <w:b/>
                <w:sz w:val="24"/>
                <w:szCs w:val="24"/>
              </w:rPr>
            </w:pPr>
            <w:r>
              <w:rPr>
                <w:b/>
                <w:sz w:val="24"/>
                <w:szCs w:val="24"/>
              </w:rPr>
              <w:t>1</w:t>
            </w:r>
          </w:p>
        </w:tc>
        <w:tc>
          <w:tcPr>
            <w:tcW w:w="1529" w:type="dxa"/>
          </w:tcPr>
          <w:p w14:paraId="241CC111" w14:textId="2A914760" w:rsidR="00377FA7" w:rsidRPr="006764FC" w:rsidRDefault="00661035" w:rsidP="000C274A">
            <w:pPr>
              <w:spacing w:line="360" w:lineRule="auto"/>
              <w:jc w:val="both"/>
              <w:rPr>
                <w:b/>
                <w:sz w:val="24"/>
                <w:szCs w:val="24"/>
                <w:lang w:val="en-US"/>
              </w:rPr>
            </w:pPr>
            <w:r>
              <w:rPr>
                <w:b/>
                <w:sz w:val="24"/>
                <w:szCs w:val="24"/>
                <w:lang w:val="en-US"/>
              </w:rPr>
              <w:t>Prilaku Pelaksana</w:t>
            </w:r>
          </w:p>
        </w:tc>
        <w:tc>
          <w:tcPr>
            <w:tcW w:w="2774" w:type="dxa"/>
          </w:tcPr>
          <w:p w14:paraId="241CC112" w14:textId="7FE18BBE" w:rsidR="00377FA7" w:rsidRPr="006764FC" w:rsidRDefault="00EC6443" w:rsidP="000C274A">
            <w:pPr>
              <w:spacing w:line="360" w:lineRule="auto"/>
              <w:jc w:val="both"/>
              <w:rPr>
                <w:sz w:val="24"/>
                <w:szCs w:val="24"/>
                <w:lang w:val="en-US"/>
              </w:rPr>
            </w:pPr>
            <w:r>
              <w:rPr>
                <w:sz w:val="24"/>
                <w:szCs w:val="24"/>
                <w:lang w:val="en-US"/>
              </w:rPr>
              <w:t>E</w:t>
            </w:r>
            <w:r w:rsidR="00C91971">
              <w:rPr>
                <w:sz w:val="24"/>
                <w:szCs w:val="24"/>
                <w:lang w:val="en-US"/>
              </w:rPr>
              <w:t>valuasi kinerja pegawai melalui rapat staf</w:t>
            </w:r>
            <w:r w:rsidR="005B0432">
              <w:rPr>
                <w:sz w:val="24"/>
                <w:szCs w:val="24"/>
                <w:lang w:val="en-US"/>
              </w:rPr>
              <w:t xml:space="preserve"> dan arahan pada apel pagi</w:t>
            </w:r>
            <w:r w:rsidR="00C91971">
              <w:rPr>
                <w:sz w:val="24"/>
                <w:szCs w:val="24"/>
                <w:lang w:val="en-US"/>
              </w:rPr>
              <w:t xml:space="preserve"> secara terus menerus</w:t>
            </w:r>
            <w:r w:rsidR="00377FA7">
              <w:rPr>
                <w:sz w:val="24"/>
                <w:szCs w:val="24"/>
                <w:lang w:val="en-US"/>
              </w:rPr>
              <w:t xml:space="preserve"> </w:t>
            </w:r>
          </w:p>
        </w:tc>
        <w:tc>
          <w:tcPr>
            <w:tcW w:w="612" w:type="dxa"/>
          </w:tcPr>
          <w:p w14:paraId="241CC113" w14:textId="11D406CC" w:rsidR="00377FA7" w:rsidRPr="00E83D79" w:rsidRDefault="005B0432" w:rsidP="000C274A">
            <w:pPr>
              <w:spacing w:line="360" w:lineRule="auto"/>
              <w:jc w:val="both"/>
              <w:rPr>
                <w:b/>
                <w:sz w:val="24"/>
                <w:szCs w:val="24"/>
                <w:lang w:val="en-US"/>
              </w:rPr>
            </w:pPr>
            <w:r>
              <w:rPr>
                <w:b/>
                <w:sz w:val="24"/>
                <w:szCs w:val="24"/>
              </w:rPr>
              <w:t>√</w:t>
            </w:r>
          </w:p>
        </w:tc>
        <w:tc>
          <w:tcPr>
            <w:tcW w:w="717" w:type="dxa"/>
          </w:tcPr>
          <w:p w14:paraId="241CC114" w14:textId="0E158785" w:rsidR="00377FA7" w:rsidRPr="00E83D79" w:rsidRDefault="005B0432" w:rsidP="000C274A">
            <w:pPr>
              <w:spacing w:line="360" w:lineRule="auto"/>
              <w:jc w:val="both"/>
              <w:rPr>
                <w:b/>
                <w:sz w:val="24"/>
                <w:szCs w:val="24"/>
                <w:lang w:val="en-US"/>
              </w:rPr>
            </w:pPr>
            <w:r>
              <w:rPr>
                <w:b/>
                <w:sz w:val="24"/>
                <w:szCs w:val="24"/>
              </w:rPr>
              <w:t>√</w:t>
            </w:r>
          </w:p>
        </w:tc>
        <w:tc>
          <w:tcPr>
            <w:tcW w:w="692" w:type="dxa"/>
          </w:tcPr>
          <w:p w14:paraId="241CC115" w14:textId="6AFCB0C3" w:rsidR="00377FA7" w:rsidRPr="00E83D79" w:rsidRDefault="005B0432" w:rsidP="000C274A">
            <w:pPr>
              <w:spacing w:line="360" w:lineRule="auto"/>
              <w:jc w:val="both"/>
              <w:rPr>
                <w:b/>
                <w:sz w:val="24"/>
                <w:szCs w:val="24"/>
                <w:lang w:val="en-US"/>
              </w:rPr>
            </w:pPr>
            <w:r>
              <w:rPr>
                <w:b/>
                <w:sz w:val="24"/>
                <w:szCs w:val="24"/>
              </w:rPr>
              <w:t>√</w:t>
            </w:r>
          </w:p>
        </w:tc>
        <w:tc>
          <w:tcPr>
            <w:tcW w:w="654" w:type="dxa"/>
          </w:tcPr>
          <w:p w14:paraId="241CC116" w14:textId="77777777" w:rsidR="00377FA7" w:rsidRDefault="00377FA7" w:rsidP="000C274A">
            <w:pPr>
              <w:spacing w:line="360" w:lineRule="auto"/>
              <w:jc w:val="both"/>
              <w:rPr>
                <w:b/>
                <w:sz w:val="24"/>
                <w:szCs w:val="24"/>
              </w:rPr>
            </w:pPr>
            <w:r>
              <w:rPr>
                <w:b/>
                <w:sz w:val="24"/>
                <w:szCs w:val="24"/>
                <w:lang w:val="en-US"/>
              </w:rPr>
              <w:t xml:space="preserve">  </w:t>
            </w:r>
            <w:r>
              <w:rPr>
                <w:b/>
                <w:sz w:val="24"/>
                <w:szCs w:val="24"/>
              </w:rPr>
              <w:t>√</w:t>
            </w:r>
          </w:p>
        </w:tc>
        <w:tc>
          <w:tcPr>
            <w:tcW w:w="1440" w:type="dxa"/>
          </w:tcPr>
          <w:p w14:paraId="241CC117" w14:textId="7AB2893D" w:rsidR="00377FA7" w:rsidRPr="00E83D79" w:rsidRDefault="00377FA7" w:rsidP="000C274A">
            <w:pPr>
              <w:spacing w:line="360" w:lineRule="auto"/>
              <w:jc w:val="both"/>
              <w:rPr>
                <w:b/>
                <w:sz w:val="24"/>
                <w:szCs w:val="24"/>
                <w:lang w:val="en-US"/>
              </w:rPr>
            </w:pPr>
            <w:r>
              <w:rPr>
                <w:b/>
                <w:sz w:val="24"/>
                <w:szCs w:val="24"/>
                <w:lang w:val="en-US"/>
              </w:rPr>
              <w:t>Sekretariat Dinas</w:t>
            </w:r>
            <w:r w:rsidR="00F5368F">
              <w:rPr>
                <w:b/>
                <w:sz w:val="24"/>
                <w:szCs w:val="24"/>
                <w:lang w:val="en-US"/>
              </w:rPr>
              <w:t xml:space="preserve"> dan seluruh Bidang</w:t>
            </w:r>
          </w:p>
        </w:tc>
      </w:tr>
      <w:tr w:rsidR="00377FA7" w14:paraId="241CC12A" w14:textId="77777777" w:rsidTr="000C274A">
        <w:tc>
          <w:tcPr>
            <w:tcW w:w="598" w:type="dxa"/>
          </w:tcPr>
          <w:p w14:paraId="241CC122" w14:textId="77777777" w:rsidR="00377FA7" w:rsidRDefault="00377FA7" w:rsidP="000C274A">
            <w:pPr>
              <w:spacing w:line="360" w:lineRule="auto"/>
              <w:jc w:val="both"/>
              <w:rPr>
                <w:b/>
                <w:sz w:val="24"/>
                <w:szCs w:val="24"/>
              </w:rPr>
            </w:pPr>
            <w:r>
              <w:rPr>
                <w:b/>
                <w:sz w:val="24"/>
                <w:szCs w:val="24"/>
              </w:rPr>
              <w:t>2</w:t>
            </w:r>
          </w:p>
        </w:tc>
        <w:tc>
          <w:tcPr>
            <w:tcW w:w="1529" w:type="dxa"/>
          </w:tcPr>
          <w:p w14:paraId="241CC123" w14:textId="2CB30CDB" w:rsidR="00377FA7" w:rsidRPr="00E83D79" w:rsidRDefault="00F5368F" w:rsidP="000C274A">
            <w:pPr>
              <w:spacing w:line="360" w:lineRule="auto"/>
              <w:jc w:val="both"/>
              <w:rPr>
                <w:b/>
                <w:sz w:val="24"/>
                <w:szCs w:val="24"/>
                <w:lang w:val="en-US"/>
              </w:rPr>
            </w:pPr>
            <w:r>
              <w:rPr>
                <w:b/>
                <w:sz w:val="24"/>
                <w:szCs w:val="24"/>
                <w:lang w:val="en-US"/>
              </w:rPr>
              <w:t xml:space="preserve">Kompetensi </w:t>
            </w:r>
            <w:r w:rsidR="00AB759D">
              <w:rPr>
                <w:b/>
                <w:sz w:val="24"/>
                <w:szCs w:val="24"/>
                <w:lang w:val="en-US"/>
              </w:rPr>
              <w:t>Pelayanan</w:t>
            </w:r>
          </w:p>
        </w:tc>
        <w:tc>
          <w:tcPr>
            <w:tcW w:w="2774" w:type="dxa"/>
          </w:tcPr>
          <w:p w14:paraId="241CC124" w14:textId="0EE52FD2" w:rsidR="00377FA7" w:rsidRPr="00E83D79" w:rsidRDefault="00AB759D" w:rsidP="000C274A">
            <w:pPr>
              <w:spacing w:line="360" w:lineRule="auto"/>
              <w:jc w:val="both"/>
              <w:rPr>
                <w:sz w:val="24"/>
                <w:szCs w:val="24"/>
                <w:lang w:val="en-US"/>
              </w:rPr>
            </w:pPr>
            <w:r>
              <w:rPr>
                <w:sz w:val="24"/>
                <w:szCs w:val="24"/>
              </w:rPr>
              <w:t xml:space="preserve">Peningkatan </w:t>
            </w:r>
            <w:r w:rsidR="0017764F">
              <w:rPr>
                <w:sz w:val="24"/>
                <w:szCs w:val="24"/>
              </w:rPr>
              <w:t>kompetensi</w:t>
            </w:r>
            <w:r w:rsidR="00245D0C" w:rsidRPr="00391B2C">
              <w:rPr>
                <w:color w:val="000000"/>
                <w:sz w:val="24"/>
                <w:szCs w:val="24"/>
              </w:rPr>
              <w:t xml:space="preserve"> petugas </w:t>
            </w:r>
            <w:r w:rsidR="00245D0C">
              <w:rPr>
                <w:color w:val="000000"/>
                <w:sz w:val="24"/>
                <w:szCs w:val="24"/>
              </w:rPr>
              <w:t xml:space="preserve">layanan, antara lain dengan </w:t>
            </w:r>
            <w:r w:rsidR="0017764F">
              <w:rPr>
                <w:color w:val="000000"/>
                <w:sz w:val="24"/>
                <w:szCs w:val="24"/>
              </w:rPr>
              <w:t xml:space="preserve">mendorong </w:t>
            </w:r>
            <w:r w:rsidR="00EE7E1D">
              <w:rPr>
                <w:color w:val="000000"/>
                <w:sz w:val="24"/>
                <w:szCs w:val="24"/>
              </w:rPr>
              <w:t xml:space="preserve">pegawai </w:t>
            </w:r>
            <w:r w:rsidR="00AD31EC">
              <w:rPr>
                <w:color w:val="000000"/>
                <w:sz w:val="24"/>
                <w:szCs w:val="24"/>
              </w:rPr>
              <w:t>untuk mengikuti diklat baik secara luring maupun daring</w:t>
            </w:r>
            <w:r w:rsidR="007375FD">
              <w:rPr>
                <w:color w:val="000000"/>
                <w:sz w:val="24"/>
                <w:szCs w:val="24"/>
              </w:rPr>
              <w:t>.</w:t>
            </w:r>
          </w:p>
        </w:tc>
        <w:tc>
          <w:tcPr>
            <w:tcW w:w="612" w:type="dxa"/>
          </w:tcPr>
          <w:p w14:paraId="241CC125" w14:textId="5B5EF7A4" w:rsidR="00377FA7" w:rsidRDefault="00AD31EC" w:rsidP="000C274A">
            <w:pPr>
              <w:spacing w:line="360" w:lineRule="auto"/>
              <w:jc w:val="both"/>
              <w:rPr>
                <w:b/>
                <w:sz w:val="24"/>
                <w:szCs w:val="24"/>
              </w:rPr>
            </w:pPr>
            <w:r>
              <w:rPr>
                <w:b/>
                <w:sz w:val="24"/>
                <w:szCs w:val="24"/>
              </w:rPr>
              <w:t>√</w:t>
            </w:r>
          </w:p>
        </w:tc>
        <w:tc>
          <w:tcPr>
            <w:tcW w:w="717" w:type="dxa"/>
          </w:tcPr>
          <w:p w14:paraId="241CC126" w14:textId="654F25B8" w:rsidR="00377FA7" w:rsidRPr="00E83D79" w:rsidRDefault="00AD31EC" w:rsidP="000C274A">
            <w:pPr>
              <w:spacing w:line="360" w:lineRule="auto"/>
              <w:jc w:val="both"/>
              <w:rPr>
                <w:b/>
                <w:sz w:val="24"/>
                <w:szCs w:val="24"/>
                <w:lang w:val="en-US"/>
              </w:rPr>
            </w:pPr>
            <w:r>
              <w:rPr>
                <w:b/>
                <w:sz w:val="24"/>
                <w:szCs w:val="24"/>
              </w:rPr>
              <w:t>√</w:t>
            </w:r>
          </w:p>
        </w:tc>
        <w:tc>
          <w:tcPr>
            <w:tcW w:w="692" w:type="dxa"/>
          </w:tcPr>
          <w:p w14:paraId="241CC127" w14:textId="77777777" w:rsidR="00377FA7" w:rsidRDefault="00377FA7" w:rsidP="000C274A">
            <w:pPr>
              <w:spacing w:line="360" w:lineRule="auto"/>
              <w:jc w:val="both"/>
              <w:rPr>
                <w:b/>
                <w:sz w:val="24"/>
                <w:szCs w:val="24"/>
              </w:rPr>
            </w:pPr>
            <w:r>
              <w:rPr>
                <w:b/>
                <w:sz w:val="24"/>
                <w:szCs w:val="24"/>
              </w:rPr>
              <w:t>√</w:t>
            </w:r>
          </w:p>
        </w:tc>
        <w:tc>
          <w:tcPr>
            <w:tcW w:w="654" w:type="dxa"/>
          </w:tcPr>
          <w:p w14:paraId="241CC128" w14:textId="77777777" w:rsidR="00377FA7" w:rsidRDefault="00377FA7" w:rsidP="000C274A">
            <w:pPr>
              <w:spacing w:line="360" w:lineRule="auto"/>
              <w:jc w:val="both"/>
              <w:rPr>
                <w:b/>
                <w:sz w:val="24"/>
                <w:szCs w:val="24"/>
              </w:rPr>
            </w:pPr>
            <w:r>
              <w:rPr>
                <w:b/>
                <w:sz w:val="24"/>
                <w:szCs w:val="24"/>
              </w:rPr>
              <w:t>√</w:t>
            </w:r>
          </w:p>
        </w:tc>
        <w:tc>
          <w:tcPr>
            <w:tcW w:w="1440" w:type="dxa"/>
          </w:tcPr>
          <w:p w14:paraId="241CC129" w14:textId="77777777" w:rsidR="00377FA7" w:rsidRPr="00E83D79" w:rsidRDefault="00377FA7" w:rsidP="000C274A">
            <w:pPr>
              <w:spacing w:line="360" w:lineRule="auto"/>
              <w:jc w:val="both"/>
              <w:rPr>
                <w:b/>
                <w:sz w:val="24"/>
                <w:szCs w:val="24"/>
                <w:lang w:val="en-US"/>
              </w:rPr>
            </w:pPr>
            <w:r>
              <w:rPr>
                <w:b/>
                <w:sz w:val="24"/>
                <w:szCs w:val="24"/>
                <w:lang w:val="en-US"/>
              </w:rPr>
              <w:t>Sekretariat Dinas</w:t>
            </w:r>
          </w:p>
        </w:tc>
      </w:tr>
      <w:tr w:rsidR="00377FA7" w14:paraId="241CC13C" w14:textId="77777777" w:rsidTr="000C274A">
        <w:tc>
          <w:tcPr>
            <w:tcW w:w="598" w:type="dxa"/>
          </w:tcPr>
          <w:p w14:paraId="241CC134" w14:textId="77777777" w:rsidR="00377FA7" w:rsidRDefault="00377FA7" w:rsidP="000C274A">
            <w:pPr>
              <w:spacing w:line="360" w:lineRule="auto"/>
              <w:jc w:val="both"/>
              <w:rPr>
                <w:b/>
                <w:sz w:val="24"/>
                <w:szCs w:val="24"/>
              </w:rPr>
            </w:pPr>
            <w:r>
              <w:rPr>
                <w:b/>
                <w:sz w:val="24"/>
                <w:szCs w:val="24"/>
              </w:rPr>
              <w:t>3</w:t>
            </w:r>
          </w:p>
        </w:tc>
        <w:tc>
          <w:tcPr>
            <w:tcW w:w="1529" w:type="dxa"/>
          </w:tcPr>
          <w:p w14:paraId="241CC135" w14:textId="476DE28F" w:rsidR="00377FA7" w:rsidRPr="00E83D79" w:rsidRDefault="00377FA7" w:rsidP="000C274A">
            <w:pPr>
              <w:spacing w:line="360" w:lineRule="auto"/>
              <w:jc w:val="both"/>
              <w:rPr>
                <w:b/>
                <w:sz w:val="24"/>
                <w:szCs w:val="24"/>
                <w:lang w:val="en-US"/>
              </w:rPr>
            </w:pPr>
            <w:r>
              <w:rPr>
                <w:b/>
                <w:sz w:val="24"/>
                <w:szCs w:val="24"/>
                <w:lang w:val="en-US"/>
              </w:rPr>
              <w:t>Pro</w:t>
            </w:r>
            <w:r w:rsidR="007375FD">
              <w:rPr>
                <w:b/>
                <w:sz w:val="24"/>
                <w:szCs w:val="24"/>
                <w:lang w:val="en-US"/>
              </w:rPr>
              <w:t>sedur</w:t>
            </w:r>
            <w:r>
              <w:rPr>
                <w:b/>
                <w:sz w:val="24"/>
                <w:szCs w:val="24"/>
                <w:lang w:val="en-US"/>
              </w:rPr>
              <w:t xml:space="preserve"> layanan</w:t>
            </w:r>
          </w:p>
        </w:tc>
        <w:tc>
          <w:tcPr>
            <w:tcW w:w="2774" w:type="dxa"/>
          </w:tcPr>
          <w:p w14:paraId="241CC136" w14:textId="113118A7" w:rsidR="00377FA7" w:rsidRPr="00E83D79" w:rsidRDefault="007375FD" w:rsidP="000C274A">
            <w:pPr>
              <w:spacing w:line="360" w:lineRule="auto"/>
              <w:jc w:val="both"/>
              <w:rPr>
                <w:sz w:val="24"/>
                <w:szCs w:val="24"/>
                <w:lang w:val="en-US"/>
              </w:rPr>
            </w:pPr>
            <w:r>
              <w:rPr>
                <w:sz w:val="24"/>
                <w:szCs w:val="24"/>
                <w:lang w:val="en-US"/>
              </w:rPr>
              <w:t>Evaluasi dan perbaikan prosedu</w:t>
            </w:r>
            <w:r w:rsidR="00DB407A">
              <w:rPr>
                <w:sz w:val="24"/>
                <w:szCs w:val="24"/>
                <w:lang w:val="en-US"/>
              </w:rPr>
              <w:t>r</w:t>
            </w:r>
            <w:r>
              <w:rPr>
                <w:sz w:val="24"/>
                <w:szCs w:val="24"/>
                <w:lang w:val="en-US"/>
              </w:rPr>
              <w:t xml:space="preserve"> layanan dengan </w:t>
            </w:r>
            <w:r w:rsidR="00CE3E9C">
              <w:rPr>
                <w:sz w:val="24"/>
                <w:szCs w:val="24"/>
                <w:lang w:val="en-US"/>
              </w:rPr>
              <w:t>merevisi Standar Pelayanan</w:t>
            </w:r>
            <w:r w:rsidR="00F031A1">
              <w:rPr>
                <w:sz w:val="24"/>
                <w:szCs w:val="24"/>
                <w:lang w:val="en-US"/>
              </w:rPr>
              <w:t xml:space="preserve"> </w:t>
            </w:r>
          </w:p>
        </w:tc>
        <w:tc>
          <w:tcPr>
            <w:tcW w:w="612" w:type="dxa"/>
          </w:tcPr>
          <w:p w14:paraId="241CC137" w14:textId="77777777" w:rsidR="00377FA7" w:rsidRDefault="00377FA7" w:rsidP="000C274A">
            <w:pPr>
              <w:spacing w:line="360" w:lineRule="auto"/>
              <w:jc w:val="both"/>
              <w:rPr>
                <w:b/>
                <w:sz w:val="24"/>
                <w:szCs w:val="24"/>
              </w:rPr>
            </w:pPr>
          </w:p>
        </w:tc>
        <w:tc>
          <w:tcPr>
            <w:tcW w:w="717" w:type="dxa"/>
          </w:tcPr>
          <w:p w14:paraId="241CC138" w14:textId="19C652F6" w:rsidR="00377FA7" w:rsidRDefault="00DB407A" w:rsidP="000C274A">
            <w:pPr>
              <w:spacing w:line="360" w:lineRule="auto"/>
              <w:jc w:val="both"/>
              <w:rPr>
                <w:b/>
                <w:sz w:val="24"/>
                <w:szCs w:val="24"/>
              </w:rPr>
            </w:pPr>
            <w:r>
              <w:rPr>
                <w:b/>
                <w:sz w:val="24"/>
                <w:szCs w:val="24"/>
              </w:rPr>
              <w:t>√</w:t>
            </w:r>
          </w:p>
        </w:tc>
        <w:tc>
          <w:tcPr>
            <w:tcW w:w="692" w:type="dxa"/>
          </w:tcPr>
          <w:p w14:paraId="241CC139" w14:textId="44F58399" w:rsidR="00377FA7" w:rsidRDefault="00377FA7" w:rsidP="000C274A">
            <w:pPr>
              <w:spacing w:line="360" w:lineRule="auto"/>
              <w:jc w:val="both"/>
              <w:rPr>
                <w:b/>
                <w:sz w:val="24"/>
                <w:szCs w:val="24"/>
              </w:rPr>
            </w:pPr>
          </w:p>
        </w:tc>
        <w:tc>
          <w:tcPr>
            <w:tcW w:w="654" w:type="dxa"/>
          </w:tcPr>
          <w:p w14:paraId="241CC13A" w14:textId="30CE6227" w:rsidR="00377FA7" w:rsidRDefault="00377FA7" w:rsidP="000C274A">
            <w:pPr>
              <w:spacing w:line="360" w:lineRule="auto"/>
              <w:jc w:val="both"/>
              <w:rPr>
                <w:b/>
                <w:sz w:val="24"/>
                <w:szCs w:val="24"/>
              </w:rPr>
            </w:pPr>
          </w:p>
        </w:tc>
        <w:tc>
          <w:tcPr>
            <w:tcW w:w="1440" w:type="dxa"/>
          </w:tcPr>
          <w:p w14:paraId="241CC13B" w14:textId="195A1B1A" w:rsidR="00377FA7" w:rsidRDefault="00DB407A" w:rsidP="000C274A">
            <w:pPr>
              <w:spacing w:line="360" w:lineRule="auto"/>
              <w:jc w:val="both"/>
              <w:rPr>
                <w:b/>
                <w:sz w:val="24"/>
                <w:szCs w:val="24"/>
              </w:rPr>
            </w:pPr>
            <w:r>
              <w:rPr>
                <w:b/>
                <w:sz w:val="24"/>
                <w:szCs w:val="24"/>
                <w:lang w:val="en-US"/>
              </w:rPr>
              <w:t>Sekretariat Dinas</w:t>
            </w:r>
          </w:p>
        </w:tc>
      </w:tr>
    </w:tbl>
    <w:p w14:paraId="241CC14B" w14:textId="77777777" w:rsidR="00377FA7" w:rsidRPr="001F6397" w:rsidRDefault="00377FA7" w:rsidP="00377FA7">
      <w:pPr>
        <w:spacing w:line="360" w:lineRule="auto"/>
        <w:jc w:val="both"/>
        <w:rPr>
          <w:b/>
          <w:sz w:val="24"/>
          <w:szCs w:val="24"/>
          <w:lang w:val="en-US"/>
        </w:rPr>
      </w:pPr>
    </w:p>
    <w:p w14:paraId="241CC14C" w14:textId="77777777" w:rsidR="00377FA7" w:rsidRDefault="00377FA7" w:rsidP="00377FA7">
      <w:pPr>
        <w:pStyle w:val="Heading1"/>
      </w:pPr>
      <w:bookmarkStart w:id="21" w:name="_heading=h.1ci93xb" w:colFirst="0" w:colLast="0"/>
      <w:bookmarkStart w:id="22" w:name="_heading=h.3whwml4" w:colFirst="0" w:colLast="0"/>
      <w:bookmarkEnd w:id="21"/>
      <w:bookmarkEnd w:id="22"/>
      <w:r>
        <w:lastRenderedPageBreak/>
        <w:t>BAB V</w:t>
      </w:r>
    </w:p>
    <w:p w14:paraId="241CC14D" w14:textId="77777777" w:rsidR="00377FA7" w:rsidRDefault="00377FA7" w:rsidP="00377FA7">
      <w:pPr>
        <w:pStyle w:val="Heading1"/>
      </w:pPr>
      <w:bookmarkStart w:id="23" w:name="_heading=h.2bn6wsx" w:colFirst="0" w:colLast="0"/>
      <w:bookmarkEnd w:id="23"/>
      <w:r>
        <w:t>KESIMPULAN</w:t>
      </w:r>
    </w:p>
    <w:p w14:paraId="241CC14E" w14:textId="339686B9" w:rsidR="00377FA7" w:rsidRPr="001F6397" w:rsidRDefault="00377FA7" w:rsidP="00377FA7">
      <w:pPr>
        <w:widowControl w:val="0"/>
        <w:pBdr>
          <w:top w:val="nil"/>
          <w:left w:val="nil"/>
          <w:bottom w:val="nil"/>
          <w:right w:val="nil"/>
          <w:between w:val="nil"/>
        </w:pBdr>
        <w:spacing w:before="127" w:after="0" w:line="360" w:lineRule="auto"/>
        <w:ind w:right="103"/>
        <w:jc w:val="both"/>
        <w:rPr>
          <w:sz w:val="24"/>
          <w:szCs w:val="24"/>
        </w:rPr>
      </w:pPr>
      <w:r w:rsidRPr="001F6397">
        <w:rPr>
          <w:sz w:val="24"/>
          <w:szCs w:val="24"/>
        </w:rPr>
        <w:t>Dalam melaksanakan tugas Survei Kepuasan Masyarakat (SKM) selama satu periode mulai Januari hingga Juni 202</w:t>
      </w:r>
      <w:r w:rsidR="00451B28">
        <w:rPr>
          <w:sz w:val="24"/>
          <w:szCs w:val="24"/>
        </w:rPr>
        <w:t>5</w:t>
      </w:r>
      <w:r w:rsidRPr="001F6397">
        <w:rPr>
          <w:sz w:val="24"/>
          <w:szCs w:val="24"/>
        </w:rPr>
        <w:t>, dapat disimpulkan sebagai berikut:</w:t>
      </w:r>
    </w:p>
    <w:p w14:paraId="66CC94A0" w14:textId="77777777" w:rsidR="00541061" w:rsidRDefault="00377FA7" w:rsidP="00377FA7">
      <w:pPr>
        <w:widowControl w:val="0"/>
        <w:numPr>
          <w:ilvl w:val="0"/>
          <w:numId w:val="10"/>
        </w:numPr>
        <w:pBdr>
          <w:top w:val="nil"/>
          <w:left w:val="nil"/>
          <w:bottom w:val="nil"/>
          <w:right w:val="nil"/>
          <w:between w:val="nil"/>
        </w:pBdr>
        <w:spacing w:before="127" w:after="0" w:line="360" w:lineRule="auto"/>
        <w:ind w:left="709" w:right="103"/>
        <w:jc w:val="both"/>
        <w:rPr>
          <w:sz w:val="24"/>
          <w:szCs w:val="24"/>
        </w:rPr>
      </w:pPr>
      <w:r w:rsidRPr="001F6397">
        <w:rPr>
          <w:sz w:val="24"/>
          <w:szCs w:val="24"/>
        </w:rPr>
        <w:t>Pelaksanaan pelayanan publik di Dinas Koperasi, Usaha Kec</w:t>
      </w:r>
      <w:r w:rsidRPr="00391B2C">
        <w:rPr>
          <w:sz w:val="24"/>
          <w:szCs w:val="24"/>
        </w:rPr>
        <w:t>il dan Menengah, Perindustrian dan Perdagangan Kabupaten Tanggamus</w:t>
      </w:r>
      <w:r w:rsidR="000B0F0B" w:rsidRPr="00391B2C">
        <w:rPr>
          <w:sz w:val="24"/>
          <w:szCs w:val="24"/>
        </w:rPr>
        <w:t xml:space="preserve"> pada semester I (Kesatu)</w:t>
      </w:r>
      <w:r w:rsidRPr="001F6397">
        <w:rPr>
          <w:sz w:val="24"/>
          <w:szCs w:val="24"/>
        </w:rPr>
        <w:t xml:space="preserve">, secara umum mencerminkan tingkat kualitas yang Baik. </w:t>
      </w:r>
      <w:r w:rsidR="000B0F0B" w:rsidRPr="00391B2C">
        <w:rPr>
          <w:sz w:val="24"/>
          <w:szCs w:val="24"/>
        </w:rPr>
        <w:t xml:space="preserve"> </w:t>
      </w:r>
    </w:p>
    <w:p w14:paraId="241CC14F" w14:textId="1D0BFFD5" w:rsidR="00377FA7" w:rsidRPr="001F6397" w:rsidRDefault="00921AA0" w:rsidP="00377FA7">
      <w:pPr>
        <w:widowControl w:val="0"/>
        <w:numPr>
          <w:ilvl w:val="0"/>
          <w:numId w:val="10"/>
        </w:numPr>
        <w:pBdr>
          <w:top w:val="nil"/>
          <w:left w:val="nil"/>
          <w:bottom w:val="nil"/>
          <w:right w:val="nil"/>
          <w:between w:val="nil"/>
        </w:pBdr>
        <w:spacing w:before="127" w:after="0" w:line="360" w:lineRule="auto"/>
        <w:ind w:left="709" w:right="103"/>
        <w:jc w:val="both"/>
        <w:rPr>
          <w:sz w:val="24"/>
          <w:szCs w:val="24"/>
        </w:rPr>
      </w:pPr>
      <w:r>
        <w:rPr>
          <w:sz w:val="24"/>
          <w:szCs w:val="24"/>
        </w:rPr>
        <w:t>Ter</w:t>
      </w:r>
      <w:r w:rsidR="00B94579">
        <w:rPr>
          <w:sz w:val="24"/>
          <w:szCs w:val="24"/>
        </w:rPr>
        <w:t>jadi peningkatan nilai SKM</w:t>
      </w:r>
      <w:r w:rsidR="00A35EC6">
        <w:rPr>
          <w:sz w:val="24"/>
          <w:szCs w:val="24"/>
        </w:rPr>
        <w:t xml:space="preserve"> pada triwulan II (kedua) </w:t>
      </w:r>
      <w:r w:rsidR="00B94579">
        <w:rPr>
          <w:sz w:val="24"/>
          <w:szCs w:val="24"/>
        </w:rPr>
        <w:t xml:space="preserve"> dan </w:t>
      </w:r>
      <w:r w:rsidR="00541061">
        <w:rPr>
          <w:sz w:val="24"/>
          <w:szCs w:val="24"/>
        </w:rPr>
        <w:t xml:space="preserve">sudah </w:t>
      </w:r>
      <w:r w:rsidR="00541061" w:rsidRPr="001F6397">
        <w:rPr>
          <w:sz w:val="24"/>
          <w:szCs w:val="24"/>
        </w:rPr>
        <w:t xml:space="preserve">mencerminkan tingkat kualitas yang Baik dengan nilai SKM </w:t>
      </w:r>
      <w:r w:rsidR="00704D37">
        <w:rPr>
          <w:sz w:val="24"/>
          <w:szCs w:val="24"/>
        </w:rPr>
        <w:t>83,91</w:t>
      </w:r>
      <w:r w:rsidR="000B0F0B" w:rsidRPr="009B710A">
        <w:rPr>
          <w:sz w:val="24"/>
          <w:szCs w:val="24"/>
        </w:rPr>
        <w:t>.</w:t>
      </w:r>
    </w:p>
    <w:p w14:paraId="241CC150" w14:textId="7AB74EB5" w:rsidR="00377FA7" w:rsidRPr="001F6397" w:rsidRDefault="00377FA7" w:rsidP="00377FA7">
      <w:pPr>
        <w:widowControl w:val="0"/>
        <w:numPr>
          <w:ilvl w:val="0"/>
          <w:numId w:val="10"/>
        </w:numPr>
        <w:pBdr>
          <w:top w:val="nil"/>
          <w:left w:val="nil"/>
          <w:bottom w:val="nil"/>
          <w:right w:val="nil"/>
          <w:between w:val="nil"/>
        </w:pBdr>
        <w:spacing w:before="127" w:after="0" w:line="360" w:lineRule="auto"/>
        <w:ind w:left="709" w:right="103"/>
        <w:jc w:val="both"/>
        <w:rPr>
          <w:sz w:val="24"/>
          <w:szCs w:val="24"/>
        </w:rPr>
      </w:pPr>
      <w:r w:rsidRPr="001F6397">
        <w:rPr>
          <w:sz w:val="24"/>
          <w:szCs w:val="24"/>
        </w:rPr>
        <w:t xml:space="preserve">Unsur pelayanan yang termasuk </w:t>
      </w:r>
      <w:r w:rsidR="00493087">
        <w:rPr>
          <w:sz w:val="24"/>
          <w:szCs w:val="24"/>
        </w:rPr>
        <w:t>dua</w:t>
      </w:r>
      <w:r w:rsidRPr="001F6397">
        <w:rPr>
          <w:sz w:val="24"/>
          <w:szCs w:val="24"/>
        </w:rPr>
        <w:t xml:space="preserve"> unsur terendah dan menjadi prioritas perbaikan yaitu </w:t>
      </w:r>
      <w:r w:rsidR="00704D37">
        <w:rPr>
          <w:sz w:val="24"/>
          <w:szCs w:val="24"/>
        </w:rPr>
        <w:t>Prilaku Pelaksana dan Kompetensi Pelaksana</w:t>
      </w:r>
      <w:r w:rsidR="000B0F0B" w:rsidRPr="00391B2C">
        <w:rPr>
          <w:sz w:val="24"/>
          <w:szCs w:val="24"/>
        </w:rPr>
        <w:t>.</w:t>
      </w:r>
    </w:p>
    <w:p w14:paraId="241CC152" w14:textId="2FD82296" w:rsidR="00377FA7" w:rsidRDefault="00377FA7" w:rsidP="00377FA7">
      <w:pPr>
        <w:spacing w:before="11" w:line="360" w:lineRule="auto"/>
        <w:jc w:val="both"/>
        <w:rPr>
          <w:sz w:val="24"/>
          <w:szCs w:val="24"/>
        </w:rPr>
      </w:pPr>
    </w:p>
    <w:tbl>
      <w:tblPr>
        <w:tblW w:w="5477" w:type="dxa"/>
        <w:tblInd w:w="3539" w:type="dxa"/>
        <w:tblBorders>
          <w:top w:val="nil"/>
          <w:left w:val="nil"/>
          <w:bottom w:val="nil"/>
          <w:right w:val="nil"/>
          <w:insideH w:val="nil"/>
          <w:insideV w:val="nil"/>
        </w:tblBorders>
        <w:tblLayout w:type="fixed"/>
        <w:tblLook w:val="0400" w:firstRow="0" w:lastRow="0" w:firstColumn="0" w:lastColumn="0" w:noHBand="0" w:noVBand="1"/>
      </w:tblPr>
      <w:tblGrid>
        <w:gridCol w:w="5477"/>
      </w:tblGrid>
      <w:tr w:rsidR="00377FA7" w14:paraId="241CC15B" w14:textId="77777777" w:rsidTr="000C274A">
        <w:tc>
          <w:tcPr>
            <w:tcW w:w="5477" w:type="dxa"/>
          </w:tcPr>
          <w:p w14:paraId="241CC153" w14:textId="242E1E4A" w:rsidR="00377FA7" w:rsidRPr="00391B2C" w:rsidRDefault="00377FA7" w:rsidP="000C274A">
            <w:pPr>
              <w:widowControl w:val="0"/>
              <w:pBdr>
                <w:top w:val="nil"/>
                <w:left w:val="nil"/>
                <w:bottom w:val="nil"/>
                <w:right w:val="nil"/>
                <w:between w:val="nil"/>
              </w:pBdr>
              <w:spacing w:line="360" w:lineRule="auto"/>
              <w:ind w:right="221"/>
              <w:rPr>
                <w:color w:val="000000"/>
                <w:sz w:val="24"/>
                <w:szCs w:val="24"/>
                <w:lang w:val="it-IT"/>
              </w:rPr>
            </w:pPr>
            <w:r w:rsidRPr="00391B2C">
              <w:rPr>
                <w:color w:val="000000"/>
                <w:sz w:val="24"/>
                <w:szCs w:val="24"/>
                <w:lang w:val="it-IT"/>
              </w:rPr>
              <w:t xml:space="preserve">Kota </w:t>
            </w:r>
            <w:proofErr w:type="gramStart"/>
            <w:r w:rsidRPr="00391B2C">
              <w:rPr>
                <w:color w:val="000000"/>
                <w:sz w:val="24"/>
                <w:szCs w:val="24"/>
                <w:lang w:val="it-IT"/>
              </w:rPr>
              <w:t>Agung</w:t>
            </w:r>
            <w:r>
              <w:rPr>
                <w:color w:val="000000"/>
                <w:sz w:val="24"/>
                <w:szCs w:val="24"/>
              </w:rPr>
              <w:t xml:space="preserve">, </w:t>
            </w:r>
            <w:r w:rsidR="0040795C">
              <w:rPr>
                <w:color w:val="000000"/>
                <w:sz w:val="24"/>
                <w:szCs w:val="24"/>
              </w:rPr>
              <w:t xml:space="preserve"> </w:t>
            </w:r>
            <w:r w:rsidR="00E458D1">
              <w:rPr>
                <w:color w:val="000000"/>
                <w:sz w:val="24"/>
                <w:szCs w:val="24"/>
              </w:rPr>
              <w:t xml:space="preserve"> </w:t>
            </w:r>
            <w:proofErr w:type="gramEnd"/>
            <w:r w:rsidR="00E458D1">
              <w:rPr>
                <w:color w:val="000000"/>
                <w:sz w:val="24"/>
                <w:szCs w:val="24"/>
              </w:rPr>
              <w:t xml:space="preserve">    </w:t>
            </w:r>
            <w:r w:rsidR="0035007F">
              <w:rPr>
                <w:color w:val="000000"/>
                <w:sz w:val="24"/>
                <w:szCs w:val="24"/>
              </w:rPr>
              <w:t xml:space="preserve"> </w:t>
            </w:r>
            <w:r w:rsidR="00E458D1">
              <w:rPr>
                <w:color w:val="000000"/>
                <w:sz w:val="24"/>
                <w:szCs w:val="24"/>
              </w:rPr>
              <w:t xml:space="preserve"> </w:t>
            </w:r>
            <w:r w:rsidRPr="00391B2C">
              <w:rPr>
                <w:color w:val="000000"/>
                <w:sz w:val="24"/>
                <w:szCs w:val="24"/>
                <w:lang w:val="it-IT"/>
              </w:rPr>
              <w:t xml:space="preserve"> </w:t>
            </w:r>
            <w:r w:rsidR="0040795C">
              <w:rPr>
                <w:color w:val="000000"/>
                <w:sz w:val="24"/>
                <w:szCs w:val="24"/>
                <w:lang w:val="it-IT"/>
              </w:rPr>
              <w:t>Juni</w:t>
            </w:r>
            <w:r>
              <w:rPr>
                <w:color w:val="000000"/>
                <w:sz w:val="24"/>
                <w:szCs w:val="24"/>
              </w:rPr>
              <w:t xml:space="preserve"> 202</w:t>
            </w:r>
            <w:r w:rsidR="00E458D1">
              <w:rPr>
                <w:color w:val="000000"/>
                <w:sz w:val="24"/>
                <w:szCs w:val="24"/>
                <w:lang w:val="it-IT"/>
              </w:rPr>
              <w:t>6</w:t>
            </w:r>
          </w:p>
          <w:p w14:paraId="241CC154" w14:textId="635D3EE9" w:rsidR="00377FA7" w:rsidRPr="00391B2C" w:rsidRDefault="00084CA7" w:rsidP="00582F46">
            <w:pPr>
              <w:widowControl w:val="0"/>
              <w:pBdr>
                <w:top w:val="nil"/>
                <w:left w:val="nil"/>
                <w:bottom w:val="nil"/>
                <w:right w:val="nil"/>
                <w:between w:val="nil"/>
              </w:pBdr>
              <w:spacing w:after="0" w:line="276" w:lineRule="auto"/>
              <w:ind w:right="221"/>
              <w:rPr>
                <w:sz w:val="24"/>
                <w:szCs w:val="24"/>
                <w:lang w:val="it-IT"/>
              </w:rPr>
            </w:pPr>
            <w:r>
              <w:rPr>
                <w:color w:val="000000"/>
                <w:sz w:val="24"/>
                <w:szCs w:val="24"/>
              </w:rPr>
              <w:t xml:space="preserve">Plt. </w:t>
            </w:r>
            <w:r w:rsidR="00377FA7" w:rsidRPr="001F6397">
              <w:rPr>
                <w:color w:val="000000"/>
                <w:sz w:val="24"/>
                <w:szCs w:val="24"/>
              </w:rPr>
              <w:t xml:space="preserve">Kepala </w:t>
            </w:r>
            <w:r w:rsidR="00377FA7" w:rsidRPr="001F6397">
              <w:rPr>
                <w:sz w:val="24"/>
                <w:szCs w:val="24"/>
              </w:rPr>
              <w:t>Dinas Koperasi, Usaha Kec</w:t>
            </w:r>
            <w:r w:rsidR="00377FA7" w:rsidRPr="00391B2C">
              <w:rPr>
                <w:sz w:val="24"/>
                <w:szCs w:val="24"/>
                <w:lang w:val="it-IT"/>
              </w:rPr>
              <w:t xml:space="preserve">il dan Menengah, Perindustrian dan Perdagangan </w:t>
            </w:r>
          </w:p>
          <w:p w14:paraId="241CC155" w14:textId="2C6B8521" w:rsidR="00377FA7" w:rsidRPr="001F6397" w:rsidRDefault="00377FA7" w:rsidP="00582F46">
            <w:pPr>
              <w:widowControl w:val="0"/>
              <w:pBdr>
                <w:top w:val="nil"/>
                <w:left w:val="nil"/>
                <w:bottom w:val="nil"/>
                <w:right w:val="nil"/>
                <w:between w:val="nil"/>
              </w:pBdr>
              <w:spacing w:after="0" w:line="276" w:lineRule="auto"/>
              <w:ind w:right="221"/>
              <w:rPr>
                <w:color w:val="000000"/>
                <w:sz w:val="24"/>
                <w:szCs w:val="24"/>
              </w:rPr>
            </w:pPr>
            <w:r w:rsidRPr="001F6397">
              <w:rPr>
                <w:sz w:val="24"/>
                <w:szCs w:val="24"/>
                <w:lang w:val="en-US"/>
              </w:rPr>
              <w:t>Kabupaten Tanggamus</w:t>
            </w:r>
          </w:p>
          <w:p w14:paraId="241CC156" w14:textId="0E42E57F" w:rsidR="00377FA7" w:rsidRDefault="00377FA7" w:rsidP="000C274A">
            <w:pPr>
              <w:widowControl w:val="0"/>
              <w:pBdr>
                <w:top w:val="nil"/>
                <w:left w:val="nil"/>
                <w:bottom w:val="nil"/>
                <w:right w:val="nil"/>
                <w:between w:val="nil"/>
              </w:pBdr>
              <w:spacing w:line="360" w:lineRule="auto"/>
              <w:ind w:right="221"/>
              <w:rPr>
                <w:b/>
                <w:color w:val="000000"/>
                <w:sz w:val="24"/>
                <w:szCs w:val="24"/>
              </w:rPr>
            </w:pPr>
          </w:p>
          <w:p w14:paraId="241CC158" w14:textId="77777777" w:rsidR="00377FA7" w:rsidRDefault="00377FA7" w:rsidP="000C274A">
            <w:pPr>
              <w:widowControl w:val="0"/>
              <w:pBdr>
                <w:top w:val="nil"/>
                <w:left w:val="nil"/>
                <w:bottom w:val="nil"/>
                <w:right w:val="nil"/>
                <w:between w:val="nil"/>
              </w:pBdr>
              <w:spacing w:line="360" w:lineRule="auto"/>
              <w:ind w:right="221"/>
              <w:rPr>
                <w:b/>
                <w:color w:val="000000"/>
                <w:sz w:val="24"/>
                <w:szCs w:val="24"/>
              </w:rPr>
            </w:pPr>
          </w:p>
          <w:p w14:paraId="6F1C9F2E" w14:textId="77777777" w:rsidR="00084CA7" w:rsidRPr="00084CA7" w:rsidRDefault="00084CA7" w:rsidP="00084CA7">
            <w:pPr>
              <w:widowControl w:val="0"/>
              <w:pBdr>
                <w:top w:val="nil"/>
                <w:left w:val="nil"/>
                <w:bottom w:val="nil"/>
                <w:right w:val="nil"/>
                <w:between w:val="nil"/>
              </w:pBdr>
              <w:spacing w:after="0" w:line="240" w:lineRule="auto"/>
              <w:ind w:right="221"/>
              <w:rPr>
                <w:bCs/>
                <w:color w:val="000000"/>
                <w:sz w:val="24"/>
                <w:szCs w:val="24"/>
                <w:lang w:val="it-IT"/>
              </w:rPr>
            </w:pPr>
            <w:r w:rsidRPr="00084CA7">
              <w:rPr>
                <w:bCs/>
                <w:color w:val="000000"/>
                <w:sz w:val="24"/>
                <w:szCs w:val="24"/>
                <w:lang w:val="it-IT"/>
              </w:rPr>
              <w:t>BAYU MAHARDHIKA, S.H., MАР.</w:t>
            </w:r>
          </w:p>
          <w:p w14:paraId="3813A0B9" w14:textId="77777777" w:rsidR="00084CA7" w:rsidRPr="00084CA7" w:rsidRDefault="00084CA7" w:rsidP="00084CA7">
            <w:pPr>
              <w:widowControl w:val="0"/>
              <w:pBdr>
                <w:top w:val="nil"/>
                <w:left w:val="nil"/>
                <w:bottom w:val="nil"/>
                <w:right w:val="nil"/>
                <w:between w:val="nil"/>
              </w:pBdr>
              <w:spacing w:after="0" w:line="240" w:lineRule="auto"/>
              <w:ind w:right="221"/>
              <w:rPr>
                <w:bCs/>
                <w:color w:val="000000"/>
                <w:sz w:val="24"/>
                <w:szCs w:val="24"/>
                <w:lang w:val="it-IT"/>
              </w:rPr>
            </w:pPr>
            <w:r w:rsidRPr="00084CA7">
              <w:rPr>
                <w:bCs/>
                <w:color w:val="000000"/>
                <w:sz w:val="24"/>
                <w:szCs w:val="24"/>
                <w:lang w:val="it-IT"/>
              </w:rPr>
              <w:t>Pembina Tk. I</w:t>
            </w:r>
          </w:p>
          <w:p w14:paraId="241CC15A" w14:textId="64099A2B" w:rsidR="00377FA7" w:rsidRPr="001F6397" w:rsidRDefault="00084CA7" w:rsidP="00084CA7">
            <w:pPr>
              <w:widowControl w:val="0"/>
              <w:pBdr>
                <w:top w:val="nil"/>
                <w:left w:val="nil"/>
                <w:bottom w:val="nil"/>
                <w:right w:val="nil"/>
                <w:between w:val="nil"/>
              </w:pBdr>
              <w:spacing w:after="0" w:line="240" w:lineRule="auto"/>
              <w:ind w:right="221"/>
              <w:rPr>
                <w:color w:val="000000"/>
                <w:sz w:val="24"/>
                <w:szCs w:val="24"/>
                <w:lang w:val="en-US"/>
              </w:rPr>
            </w:pPr>
            <w:r w:rsidRPr="00084CA7">
              <w:rPr>
                <w:bCs/>
                <w:color w:val="000000"/>
                <w:sz w:val="24"/>
                <w:szCs w:val="24"/>
                <w:lang w:val="it-IT"/>
              </w:rPr>
              <w:t>NIP. 19801020 200501 1 011</w:t>
            </w:r>
          </w:p>
        </w:tc>
      </w:tr>
    </w:tbl>
    <w:p w14:paraId="241CC15C" w14:textId="77777777" w:rsidR="00377FA7" w:rsidRDefault="00377FA7" w:rsidP="00377FA7">
      <w:pPr>
        <w:spacing w:line="360" w:lineRule="auto"/>
        <w:jc w:val="both"/>
        <w:rPr>
          <w:sz w:val="24"/>
          <w:szCs w:val="24"/>
        </w:rPr>
        <w:sectPr w:rsidR="00377FA7">
          <w:pgSz w:w="11906" w:h="16838"/>
          <w:pgMar w:top="1440" w:right="1440" w:bottom="1440" w:left="1440" w:header="720" w:footer="720" w:gutter="0"/>
          <w:cols w:space="720"/>
        </w:sectPr>
      </w:pPr>
    </w:p>
    <w:p w14:paraId="5F986970" w14:textId="77777777" w:rsidR="00F127E2" w:rsidRDefault="00F127E2" w:rsidP="00377FA7">
      <w:pPr>
        <w:spacing w:before="5" w:line="360" w:lineRule="auto"/>
        <w:jc w:val="both"/>
        <w:rPr>
          <w:sz w:val="24"/>
          <w:szCs w:val="24"/>
        </w:rPr>
      </w:pPr>
    </w:p>
    <w:tbl>
      <w:tblPr>
        <w:tblW w:w="13916" w:type="dxa"/>
        <w:tblInd w:w="108" w:type="dxa"/>
        <w:tblLook w:val="04A0" w:firstRow="1" w:lastRow="0" w:firstColumn="1" w:lastColumn="0" w:noHBand="0" w:noVBand="1"/>
      </w:tblPr>
      <w:tblGrid>
        <w:gridCol w:w="783"/>
        <w:gridCol w:w="5123"/>
        <w:gridCol w:w="1254"/>
        <w:gridCol w:w="1589"/>
        <w:gridCol w:w="1870"/>
        <w:gridCol w:w="1406"/>
        <w:gridCol w:w="1891"/>
      </w:tblGrid>
      <w:tr w:rsidR="00A14264" w:rsidRPr="00A14264" w14:paraId="14B5C7F4" w14:textId="77777777" w:rsidTr="00C17B8A">
        <w:trPr>
          <w:trHeight w:val="675"/>
        </w:trPr>
        <w:tc>
          <w:tcPr>
            <w:tcW w:w="13916" w:type="dxa"/>
            <w:gridSpan w:val="7"/>
            <w:tcBorders>
              <w:top w:val="nil"/>
              <w:left w:val="nil"/>
              <w:bottom w:val="nil"/>
              <w:right w:val="nil"/>
            </w:tcBorders>
            <w:noWrap/>
            <w:vAlign w:val="bottom"/>
            <w:hideMark/>
          </w:tcPr>
          <w:p w14:paraId="26B76A6E" w14:textId="6CF08ABF" w:rsidR="00A14264" w:rsidRPr="00A14264" w:rsidRDefault="00A14264" w:rsidP="00A14264">
            <w:pPr>
              <w:spacing w:after="0" w:line="240" w:lineRule="auto"/>
              <w:rPr>
                <w:rFonts w:eastAsia="Times New Roman"/>
                <w:color w:val="000000"/>
                <w:lang w:val="en-ID" w:eastAsia="en-ID"/>
              </w:rPr>
            </w:pPr>
            <w:r w:rsidRPr="00A14264">
              <w:rPr>
                <w:rFonts w:eastAsia="Times New Roman"/>
                <w:noProof/>
                <w:color w:val="000000"/>
                <w:lang w:val="en-ID" w:eastAsia="en-ID"/>
              </w:rPr>
              <w:drawing>
                <wp:anchor distT="0" distB="0" distL="114300" distR="114300" simplePos="0" relativeHeight="251661824" behindDoc="0" locked="0" layoutInCell="1" allowOverlap="1" wp14:anchorId="488EBB62" wp14:editId="0C1AA61C">
                  <wp:simplePos x="0" y="0"/>
                  <wp:positionH relativeFrom="column">
                    <wp:posOffset>379095</wp:posOffset>
                  </wp:positionH>
                  <wp:positionV relativeFrom="paragraph">
                    <wp:posOffset>71755</wp:posOffset>
                  </wp:positionV>
                  <wp:extent cx="504825" cy="657225"/>
                  <wp:effectExtent l="0" t="0" r="0" b="0"/>
                  <wp:wrapNone/>
                  <wp:docPr id="50521042" name="Picture 3">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200-00000300000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825" cy="6572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700"/>
            </w:tblGrid>
            <w:tr w:rsidR="00A14264" w:rsidRPr="00A14264" w14:paraId="33AD310B" w14:textId="77777777" w:rsidTr="00C17B8A">
              <w:trPr>
                <w:trHeight w:val="551"/>
                <w:tblCellSpacing w:w="0" w:type="dxa"/>
              </w:trPr>
              <w:tc>
                <w:tcPr>
                  <w:tcW w:w="13700" w:type="dxa"/>
                  <w:tcBorders>
                    <w:top w:val="nil"/>
                    <w:left w:val="nil"/>
                    <w:bottom w:val="nil"/>
                    <w:right w:val="nil"/>
                  </w:tcBorders>
                  <w:noWrap/>
                  <w:vAlign w:val="center"/>
                  <w:hideMark/>
                </w:tcPr>
                <w:p w14:paraId="657AD0E8" w14:textId="77777777" w:rsidR="00A14264" w:rsidRPr="00A14264" w:rsidRDefault="00A14264" w:rsidP="00A14264">
                  <w:pPr>
                    <w:spacing w:after="0" w:line="240" w:lineRule="auto"/>
                    <w:jc w:val="center"/>
                    <w:rPr>
                      <w:rFonts w:eastAsia="Times New Roman"/>
                      <w:color w:val="000000"/>
                      <w:sz w:val="40"/>
                      <w:szCs w:val="40"/>
                      <w:lang w:val="en-ID" w:eastAsia="en-ID"/>
                    </w:rPr>
                  </w:pPr>
                  <w:r w:rsidRPr="00A14264">
                    <w:rPr>
                      <w:rFonts w:eastAsia="Times New Roman"/>
                      <w:color w:val="000000"/>
                      <w:sz w:val="40"/>
                      <w:szCs w:val="40"/>
                      <w:lang w:val="en-ID" w:eastAsia="en-ID"/>
                    </w:rPr>
                    <w:t xml:space="preserve">Nilai Survey Kepuasan Masyarakat </w:t>
                  </w:r>
                </w:p>
              </w:tc>
            </w:tr>
          </w:tbl>
          <w:p w14:paraId="163F47E5" w14:textId="77777777" w:rsidR="00A14264" w:rsidRPr="00A14264" w:rsidRDefault="00A14264" w:rsidP="00A14264">
            <w:pPr>
              <w:spacing w:after="0" w:line="240" w:lineRule="auto"/>
              <w:rPr>
                <w:rFonts w:eastAsia="Times New Roman"/>
                <w:color w:val="000000"/>
                <w:lang w:val="en-ID" w:eastAsia="en-ID"/>
              </w:rPr>
            </w:pPr>
          </w:p>
        </w:tc>
      </w:tr>
      <w:tr w:rsidR="00A14264" w:rsidRPr="00A14264" w14:paraId="2D216881" w14:textId="77777777" w:rsidTr="00A14264">
        <w:trPr>
          <w:trHeight w:val="885"/>
        </w:trPr>
        <w:tc>
          <w:tcPr>
            <w:tcW w:w="783" w:type="dxa"/>
            <w:tcBorders>
              <w:top w:val="nil"/>
              <w:left w:val="nil"/>
              <w:bottom w:val="nil"/>
              <w:right w:val="nil"/>
            </w:tcBorders>
            <w:noWrap/>
            <w:vAlign w:val="bottom"/>
            <w:hideMark/>
          </w:tcPr>
          <w:p w14:paraId="1CC4921E"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5123" w:type="dxa"/>
            <w:tcBorders>
              <w:top w:val="nil"/>
              <w:left w:val="nil"/>
              <w:bottom w:val="nil"/>
              <w:right w:val="nil"/>
            </w:tcBorders>
            <w:noWrap/>
            <w:vAlign w:val="bottom"/>
            <w:hideMark/>
          </w:tcPr>
          <w:p w14:paraId="3C263E66" w14:textId="77777777" w:rsidR="00A14264" w:rsidRPr="00A14264" w:rsidRDefault="00A14264" w:rsidP="00A14264">
            <w:pPr>
              <w:spacing w:after="0" w:line="240" w:lineRule="auto"/>
              <w:jc w:val="center"/>
              <w:rPr>
                <w:rFonts w:ascii="Times New Roman" w:eastAsia="Times New Roman" w:hAnsi="Times New Roman" w:cs="Times New Roman"/>
                <w:sz w:val="20"/>
                <w:szCs w:val="20"/>
                <w:lang w:val="en-ID" w:eastAsia="en-ID"/>
              </w:rPr>
            </w:pPr>
          </w:p>
        </w:tc>
        <w:tc>
          <w:tcPr>
            <w:tcW w:w="1254" w:type="dxa"/>
            <w:tcBorders>
              <w:top w:val="nil"/>
              <w:left w:val="nil"/>
              <w:bottom w:val="nil"/>
              <w:right w:val="nil"/>
            </w:tcBorders>
            <w:noWrap/>
            <w:vAlign w:val="bottom"/>
            <w:hideMark/>
          </w:tcPr>
          <w:p w14:paraId="22349D0F"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589" w:type="dxa"/>
            <w:tcBorders>
              <w:top w:val="nil"/>
              <w:left w:val="nil"/>
              <w:bottom w:val="nil"/>
              <w:right w:val="nil"/>
            </w:tcBorders>
            <w:noWrap/>
            <w:vAlign w:val="bottom"/>
            <w:hideMark/>
          </w:tcPr>
          <w:p w14:paraId="5779FF4C" w14:textId="77777777" w:rsidR="00A14264" w:rsidRPr="00A14264" w:rsidRDefault="00A14264" w:rsidP="00A14264">
            <w:pPr>
              <w:spacing w:after="0" w:line="240" w:lineRule="auto"/>
              <w:jc w:val="center"/>
              <w:rPr>
                <w:rFonts w:ascii="Times New Roman" w:eastAsia="Times New Roman" w:hAnsi="Times New Roman" w:cs="Times New Roman"/>
                <w:sz w:val="20"/>
                <w:szCs w:val="20"/>
                <w:lang w:val="en-ID" w:eastAsia="en-ID"/>
              </w:rPr>
            </w:pPr>
          </w:p>
        </w:tc>
        <w:tc>
          <w:tcPr>
            <w:tcW w:w="1870" w:type="dxa"/>
            <w:tcBorders>
              <w:top w:val="nil"/>
              <w:left w:val="nil"/>
              <w:bottom w:val="nil"/>
              <w:right w:val="nil"/>
            </w:tcBorders>
            <w:noWrap/>
            <w:hideMark/>
          </w:tcPr>
          <w:p w14:paraId="7E43DEF2"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Instansi</w:t>
            </w:r>
          </w:p>
        </w:tc>
        <w:tc>
          <w:tcPr>
            <w:tcW w:w="3297" w:type="dxa"/>
            <w:gridSpan w:val="2"/>
            <w:tcBorders>
              <w:top w:val="nil"/>
              <w:left w:val="nil"/>
              <w:bottom w:val="nil"/>
              <w:right w:val="nil"/>
            </w:tcBorders>
            <w:hideMark/>
          </w:tcPr>
          <w:p w14:paraId="0CCCF00A"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 Dinas Koperasi, Usaha Kecil dan Menengah, Perindustrian dan Perdagangan</w:t>
            </w:r>
          </w:p>
        </w:tc>
      </w:tr>
      <w:tr w:rsidR="00A14264" w:rsidRPr="00A14264" w14:paraId="0B98BCD1" w14:textId="77777777" w:rsidTr="00A14264">
        <w:trPr>
          <w:trHeight w:val="300"/>
        </w:trPr>
        <w:tc>
          <w:tcPr>
            <w:tcW w:w="783" w:type="dxa"/>
            <w:tcBorders>
              <w:top w:val="nil"/>
              <w:left w:val="nil"/>
              <w:bottom w:val="nil"/>
              <w:right w:val="nil"/>
            </w:tcBorders>
            <w:noWrap/>
            <w:vAlign w:val="bottom"/>
            <w:hideMark/>
          </w:tcPr>
          <w:p w14:paraId="75B2F188" w14:textId="77777777" w:rsidR="00A14264" w:rsidRPr="00A14264" w:rsidRDefault="00A14264" w:rsidP="00A14264">
            <w:pPr>
              <w:spacing w:after="0" w:line="240" w:lineRule="auto"/>
              <w:rPr>
                <w:rFonts w:eastAsia="Times New Roman"/>
                <w:color w:val="000000"/>
                <w:lang w:val="en-ID" w:eastAsia="en-ID"/>
              </w:rPr>
            </w:pPr>
          </w:p>
        </w:tc>
        <w:tc>
          <w:tcPr>
            <w:tcW w:w="5123" w:type="dxa"/>
            <w:tcBorders>
              <w:top w:val="nil"/>
              <w:left w:val="nil"/>
              <w:bottom w:val="nil"/>
              <w:right w:val="nil"/>
            </w:tcBorders>
            <w:noWrap/>
            <w:vAlign w:val="bottom"/>
            <w:hideMark/>
          </w:tcPr>
          <w:p w14:paraId="6CE8D1FC"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254" w:type="dxa"/>
            <w:tcBorders>
              <w:top w:val="nil"/>
              <w:left w:val="nil"/>
              <w:bottom w:val="nil"/>
              <w:right w:val="nil"/>
            </w:tcBorders>
            <w:noWrap/>
            <w:vAlign w:val="bottom"/>
            <w:hideMark/>
          </w:tcPr>
          <w:p w14:paraId="3ACC99D2"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589" w:type="dxa"/>
            <w:tcBorders>
              <w:top w:val="nil"/>
              <w:left w:val="nil"/>
              <w:bottom w:val="nil"/>
              <w:right w:val="nil"/>
            </w:tcBorders>
            <w:noWrap/>
            <w:vAlign w:val="bottom"/>
            <w:hideMark/>
          </w:tcPr>
          <w:p w14:paraId="5635EF12"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870" w:type="dxa"/>
            <w:tcBorders>
              <w:top w:val="nil"/>
              <w:left w:val="nil"/>
              <w:bottom w:val="nil"/>
              <w:right w:val="nil"/>
            </w:tcBorders>
            <w:noWrap/>
            <w:vAlign w:val="bottom"/>
            <w:hideMark/>
          </w:tcPr>
          <w:p w14:paraId="6E2160F3"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Triwulan</w:t>
            </w:r>
          </w:p>
        </w:tc>
        <w:tc>
          <w:tcPr>
            <w:tcW w:w="3297" w:type="dxa"/>
            <w:gridSpan w:val="2"/>
            <w:tcBorders>
              <w:top w:val="nil"/>
              <w:left w:val="nil"/>
              <w:bottom w:val="nil"/>
              <w:right w:val="nil"/>
            </w:tcBorders>
            <w:noWrap/>
            <w:vAlign w:val="bottom"/>
            <w:hideMark/>
          </w:tcPr>
          <w:p w14:paraId="11913B33"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 xml:space="preserve">:  </w:t>
            </w:r>
            <w:proofErr w:type="gramStart"/>
            <w:r w:rsidRPr="00A14264">
              <w:rPr>
                <w:rFonts w:eastAsia="Times New Roman"/>
                <w:color w:val="000000"/>
                <w:lang w:val="en-ID" w:eastAsia="en-ID"/>
              </w:rPr>
              <w:t>1  (</w:t>
            </w:r>
            <w:proofErr w:type="gramEnd"/>
            <w:r w:rsidRPr="00A14264">
              <w:rPr>
                <w:rFonts w:eastAsia="Times New Roman"/>
                <w:color w:val="000000"/>
                <w:lang w:val="en-ID" w:eastAsia="en-ID"/>
              </w:rPr>
              <w:t>Januari- Maret)</w:t>
            </w:r>
          </w:p>
        </w:tc>
      </w:tr>
      <w:tr w:rsidR="00A14264" w:rsidRPr="00A14264" w14:paraId="49E06AC0" w14:textId="77777777" w:rsidTr="00A14264">
        <w:trPr>
          <w:trHeight w:val="652"/>
        </w:trPr>
        <w:tc>
          <w:tcPr>
            <w:tcW w:w="783" w:type="dxa"/>
            <w:tcBorders>
              <w:top w:val="single" w:sz="4" w:space="0" w:color="auto"/>
              <w:left w:val="single" w:sz="4" w:space="0" w:color="auto"/>
              <w:bottom w:val="single" w:sz="4" w:space="0" w:color="auto"/>
              <w:right w:val="single" w:sz="4" w:space="0" w:color="auto"/>
            </w:tcBorders>
            <w:noWrap/>
            <w:vAlign w:val="center"/>
            <w:hideMark/>
          </w:tcPr>
          <w:p w14:paraId="7D90549F"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BUTIR</w:t>
            </w:r>
          </w:p>
        </w:tc>
        <w:tc>
          <w:tcPr>
            <w:tcW w:w="5123" w:type="dxa"/>
            <w:tcBorders>
              <w:top w:val="single" w:sz="4" w:space="0" w:color="auto"/>
              <w:left w:val="nil"/>
              <w:bottom w:val="single" w:sz="4" w:space="0" w:color="auto"/>
              <w:right w:val="single" w:sz="4" w:space="0" w:color="auto"/>
            </w:tcBorders>
            <w:noWrap/>
            <w:vAlign w:val="center"/>
            <w:hideMark/>
          </w:tcPr>
          <w:p w14:paraId="250B4888"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UNSUR PELAYANAN</w:t>
            </w:r>
          </w:p>
        </w:tc>
        <w:tc>
          <w:tcPr>
            <w:tcW w:w="1254" w:type="dxa"/>
            <w:tcBorders>
              <w:top w:val="single" w:sz="4" w:space="0" w:color="auto"/>
              <w:left w:val="nil"/>
              <w:bottom w:val="single" w:sz="4" w:space="0" w:color="auto"/>
              <w:right w:val="single" w:sz="4" w:space="0" w:color="auto"/>
            </w:tcBorders>
            <w:vAlign w:val="center"/>
            <w:hideMark/>
          </w:tcPr>
          <w:p w14:paraId="3CEA4B1E"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NILAI UNSUR</w:t>
            </w:r>
          </w:p>
        </w:tc>
        <w:tc>
          <w:tcPr>
            <w:tcW w:w="1589" w:type="dxa"/>
            <w:tcBorders>
              <w:top w:val="single" w:sz="4" w:space="0" w:color="auto"/>
              <w:left w:val="nil"/>
              <w:bottom w:val="single" w:sz="4" w:space="0" w:color="auto"/>
              <w:right w:val="single" w:sz="4" w:space="0" w:color="auto"/>
            </w:tcBorders>
            <w:vAlign w:val="center"/>
            <w:hideMark/>
          </w:tcPr>
          <w:p w14:paraId="0350A335"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NILAI RATA-RATA</w:t>
            </w:r>
          </w:p>
        </w:tc>
        <w:tc>
          <w:tcPr>
            <w:tcW w:w="1870" w:type="dxa"/>
            <w:tcBorders>
              <w:top w:val="single" w:sz="4" w:space="0" w:color="auto"/>
              <w:left w:val="nil"/>
              <w:bottom w:val="single" w:sz="4" w:space="0" w:color="auto"/>
              <w:right w:val="single" w:sz="4" w:space="0" w:color="auto"/>
            </w:tcBorders>
            <w:vAlign w:val="center"/>
            <w:hideMark/>
          </w:tcPr>
          <w:p w14:paraId="4791CB8C"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NILAI SKM PER UNSUR</w:t>
            </w:r>
          </w:p>
        </w:tc>
        <w:tc>
          <w:tcPr>
            <w:tcW w:w="1406" w:type="dxa"/>
            <w:tcBorders>
              <w:top w:val="single" w:sz="4" w:space="0" w:color="auto"/>
              <w:left w:val="nil"/>
              <w:bottom w:val="single" w:sz="4" w:space="0" w:color="auto"/>
              <w:right w:val="single" w:sz="4" w:space="0" w:color="auto"/>
            </w:tcBorders>
            <w:vAlign w:val="center"/>
            <w:hideMark/>
          </w:tcPr>
          <w:p w14:paraId="3F3A828B"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 xml:space="preserve"> TOTAL </w:t>
            </w:r>
            <w:proofErr w:type="gramStart"/>
            <w:r w:rsidRPr="00A14264">
              <w:rPr>
                <w:rFonts w:eastAsia="Times New Roman"/>
                <w:b/>
                <w:bCs/>
                <w:color w:val="000000"/>
                <w:lang w:val="en-ID" w:eastAsia="en-ID"/>
              </w:rPr>
              <w:t>NILAI  PER</w:t>
            </w:r>
            <w:proofErr w:type="gramEnd"/>
            <w:r w:rsidRPr="00A14264">
              <w:rPr>
                <w:rFonts w:eastAsia="Times New Roman"/>
                <w:b/>
                <w:bCs/>
                <w:color w:val="000000"/>
                <w:lang w:val="en-ID" w:eastAsia="en-ID"/>
              </w:rPr>
              <w:t xml:space="preserve"> UNSUR</w:t>
            </w:r>
          </w:p>
        </w:tc>
        <w:tc>
          <w:tcPr>
            <w:tcW w:w="1891" w:type="dxa"/>
            <w:tcBorders>
              <w:top w:val="single" w:sz="4" w:space="0" w:color="auto"/>
              <w:left w:val="nil"/>
              <w:bottom w:val="single" w:sz="4" w:space="0" w:color="auto"/>
              <w:right w:val="single" w:sz="4" w:space="0" w:color="auto"/>
            </w:tcBorders>
            <w:vAlign w:val="center"/>
            <w:hideMark/>
          </w:tcPr>
          <w:p w14:paraId="42AEE051" w14:textId="77777777" w:rsidR="00A14264" w:rsidRPr="00A14264" w:rsidRDefault="00A14264" w:rsidP="00A14264">
            <w:pPr>
              <w:spacing w:after="0" w:line="240" w:lineRule="auto"/>
              <w:jc w:val="center"/>
              <w:rPr>
                <w:rFonts w:eastAsia="Times New Roman"/>
                <w:b/>
                <w:bCs/>
                <w:color w:val="000000"/>
                <w:lang w:val="en-ID" w:eastAsia="en-ID"/>
              </w:rPr>
            </w:pPr>
            <w:r w:rsidRPr="00A14264">
              <w:rPr>
                <w:rFonts w:eastAsia="Times New Roman"/>
                <w:b/>
                <w:bCs/>
                <w:color w:val="000000"/>
                <w:lang w:val="en-ID" w:eastAsia="en-ID"/>
              </w:rPr>
              <w:t>NILAI PELAYANAN PADA SUB UNSUR</w:t>
            </w:r>
          </w:p>
        </w:tc>
      </w:tr>
      <w:tr w:rsidR="00A14264" w:rsidRPr="00A14264" w14:paraId="0018B002"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416C3419"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P1</w:t>
            </w:r>
          </w:p>
        </w:tc>
        <w:tc>
          <w:tcPr>
            <w:tcW w:w="5123" w:type="dxa"/>
            <w:tcBorders>
              <w:top w:val="nil"/>
              <w:left w:val="nil"/>
              <w:bottom w:val="single" w:sz="4" w:space="0" w:color="auto"/>
              <w:right w:val="single" w:sz="4" w:space="0" w:color="auto"/>
            </w:tcBorders>
            <w:noWrap/>
            <w:vAlign w:val="center"/>
            <w:hideMark/>
          </w:tcPr>
          <w:p w14:paraId="6F176F95"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Persyaratan Pelayanan</w:t>
            </w:r>
          </w:p>
        </w:tc>
        <w:tc>
          <w:tcPr>
            <w:tcW w:w="1254" w:type="dxa"/>
            <w:tcBorders>
              <w:top w:val="nil"/>
              <w:left w:val="nil"/>
              <w:bottom w:val="single" w:sz="4" w:space="0" w:color="auto"/>
              <w:right w:val="single" w:sz="4" w:space="0" w:color="auto"/>
            </w:tcBorders>
            <w:noWrap/>
            <w:vAlign w:val="center"/>
            <w:hideMark/>
          </w:tcPr>
          <w:p w14:paraId="7120926C"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3,34</w:t>
            </w:r>
          </w:p>
        </w:tc>
        <w:tc>
          <w:tcPr>
            <w:tcW w:w="1589" w:type="dxa"/>
            <w:tcBorders>
              <w:top w:val="nil"/>
              <w:left w:val="nil"/>
              <w:bottom w:val="single" w:sz="4" w:space="0" w:color="auto"/>
              <w:right w:val="single" w:sz="4" w:space="0" w:color="auto"/>
            </w:tcBorders>
            <w:noWrap/>
            <w:vAlign w:val="center"/>
            <w:hideMark/>
          </w:tcPr>
          <w:p w14:paraId="099E3DA3"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0,37</w:t>
            </w:r>
          </w:p>
        </w:tc>
        <w:tc>
          <w:tcPr>
            <w:tcW w:w="1870" w:type="dxa"/>
            <w:tcBorders>
              <w:top w:val="nil"/>
              <w:left w:val="nil"/>
              <w:bottom w:val="single" w:sz="4" w:space="0" w:color="auto"/>
              <w:right w:val="single" w:sz="4" w:space="0" w:color="auto"/>
            </w:tcBorders>
            <w:noWrap/>
            <w:vAlign w:val="center"/>
            <w:hideMark/>
          </w:tcPr>
          <w:p w14:paraId="16AF4832"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9,20</w:t>
            </w:r>
          </w:p>
        </w:tc>
        <w:tc>
          <w:tcPr>
            <w:tcW w:w="1406" w:type="dxa"/>
            <w:tcBorders>
              <w:top w:val="nil"/>
              <w:left w:val="nil"/>
              <w:bottom w:val="single" w:sz="4" w:space="0" w:color="auto"/>
              <w:right w:val="single" w:sz="4" w:space="0" w:color="auto"/>
            </w:tcBorders>
            <w:noWrap/>
            <w:vAlign w:val="center"/>
            <w:hideMark/>
          </w:tcPr>
          <w:p w14:paraId="5D715F8F"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83,62</w:t>
            </w:r>
          </w:p>
        </w:tc>
        <w:tc>
          <w:tcPr>
            <w:tcW w:w="1891" w:type="dxa"/>
            <w:tcBorders>
              <w:top w:val="nil"/>
              <w:left w:val="nil"/>
              <w:bottom w:val="single" w:sz="4" w:space="0" w:color="auto"/>
              <w:right w:val="single" w:sz="4" w:space="0" w:color="auto"/>
            </w:tcBorders>
            <w:noWrap/>
            <w:vAlign w:val="center"/>
            <w:hideMark/>
          </w:tcPr>
          <w:p w14:paraId="616BD008"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55C49AED"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4E24DBD2"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P2</w:t>
            </w:r>
          </w:p>
        </w:tc>
        <w:tc>
          <w:tcPr>
            <w:tcW w:w="5123" w:type="dxa"/>
            <w:tcBorders>
              <w:top w:val="nil"/>
              <w:left w:val="nil"/>
              <w:bottom w:val="single" w:sz="4" w:space="0" w:color="auto"/>
              <w:right w:val="single" w:sz="4" w:space="0" w:color="auto"/>
            </w:tcBorders>
            <w:noWrap/>
            <w:vAlign w:val="center"/>
            <w:hideMark/>
          </w:tcPr>
          <w:p w14:paraId="7711EFBD"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Prosedur Pelayanan</w:t>
            </w:r>
          </w:p>
        </w:tc>
        <w:tc>
          <w:tcPr>
            <w:tcW w:w="1254" w:type="dxa"/>
            <w:tcBorders>
              <w:top w:val="nil"/>
              <w:left w:val="nil"/>
              <w:bottom w:val="single" w:sz="4" w:space="0" w:color="auto"/>
              <w:right w:val="single" w:sz="4" w:space="0" w:color="auto"/>
            </w:tcBorders>
            <w:noWrap/>
            <w:vAlign w:val="center"/>
            <w:hideMark/>
          </w:tcPr>
          <w:p w14:paraId="06271515"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3,31</w:t>
            </w:r>
          </w:p>
        </w:tc>
        <w:tc>
          <w:tcPr>
            <w:tcW w:w="1589" w:type="dxa"/>
            <w:tcBorders>
              <w:top w:val="nil"/>
              <w:left w:val="nil"/>
              <w:bottom w:val="single" w:sz="4" w:space="0" w:color="auto"/>
              <w:right w:val="single" w:sz="4" w:space="0" w:color="auto"/>
            </w:tcBorders>
            <w:noWrap/>
            <w:vAlign w:val="center"/>
            <w:hideMark/>
          </w:tcPr>
          <w:p w14:paraId="24607E01"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0,36</w:t>
            </w:r>
          </w:p>
        </w:tc>
        <w:tc>
          <w:tcPr>
            <w:tcW w:w="1870" w:type="dxa"/>
            <w:tcBorders>
              <w:top w:val="nil"/>
              <w:left w:val="nil"/>
              <w:bottom w:val="single" w:sz="4" w:space="0" w:color="auto"/>
              <w:right w:val="single" w:sz="4" w:space="0" w:color="auto"/>
            </w:tcBorders>
            <w:noWrap/>
            <w:vAlign w:val="center"/>
            <w:hideMark/>
          </w:tcPr>
          <w:p w14:paraId="24CEA8C2"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9,10</w:t>
            </w:r>
          </w:p>
        </w:tc>
        <w:tc>
          <w:tcPr>
            <w:tcW w:w="1406" w:type="dxa"/>
            <w:tcBorders>
              <w:top w:val="nil"/>
              <w:left w:val="nil"/>
              <w:bottom w:val="single" w:sz="4" w:space="0" w:color="auto"/>
              <w:right w:val="single" w:sz="4" w:space="0" w:color="auto"/>
            </w:tcBorders>
            <w:noWrap/>
            <w:vAlign w:val="center"/>
            <w:hideMark/>
          </w:tcPr>
          <w:p w14:paraId="272CDD64"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82,76</w:t>
            </w:r>
          </w:p>
        </w:tc>
        <w:tc>
          <w:tcPr>
            <w:tcW w:w="1891" w:type="dxa"/>
            <w:tcBorders>
              <w:top w:val="nil"/>
              <w:left w:val="nil"/>
              <w:bottom w:val="single" w:sz="4" w:space="0" w:color="auto"/>
              <w:right w:val="single" w:sz="4" w:space="0" w:color="auto"/>
            </w:tcBorders>
            <w:noWrap/>
            <w:vAlign w:val="center"/>
            <w:hideMark/>
          </w:tcPr>
          <w:p w14:paraId="7F3600A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119031FE"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72786B35"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P3</w:t>
            </w:r>
          </w:p>
        </w:tc>
        <w:tc>
          <w:tcPr>
            <w:tcW w:w="5123" w:type="dxa"/>
            <w:tcBorders>
              <w:top w:val="nil"/>
              <w:left w:val="nil"/>
              <w:bottom w:val="single" w:sz="4" w:space="0" w:color="auto"/>
              <w:right w:val="single" w:sz="4" w:space="0" w:color="auto"/>
            </w:tcBorders>
            <w:noWrap/>
            <w:vAlign w:val="center"/>
            <w:hideMark/>
          </w:tcPr>
          <w:p w14:paraId="10B5CCCA"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Waktu Pelayanan</w:t>
            </w:r>
          </w:p>
        </w:tc>
        <w:tc>
          <w:tcPr>
            <w:tcW w:w="1254" w:type="dxa"/>
            <w:tcBorders>
              <w:top w:val="nil"/>
              <w:left w:val="nil"/>
              <w:bottom w:val="single" w:sz="4" w:space="0" w:color="auto"/>
              <w:right w:val="single" w:sz="4" w:space="0" w:color="auto"/>
            </w:tcBorders>
            <w:noWrap/>
            <w:vAlign w:val="center"/>
            <w:hideMark/>
          </w:tcPr>
          <w:p w14:paraId="297E10AA"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3,31</w:t>
            </w:r>
          </w:p>
        </w:tc>
        <w:tc>
          <w:tcPr>
            <w:tcW w:w="1589" w:type="dxa"/>
            <w:tcBorders>
              <w:top w:val="nil"/>
              <w:left w:val="nil"/>
              <w:bottom w:val="single" w:sz="4" w:space="0" w:color="auto"/>
              <w:right w:val="single" w:sz="4" w:space="0" w:color="auto"/>
            </w:tcBorders>
            <w:noWrap/>
            <w:vAlign w:val="center"/>
            <w:hideMark/>
          </w:tcPr>
          <w:p w14:paraId="645214D6"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0,36</w:t>
            </w:r>
          </w:p>
        </w:tc>
        <w:tc>
          <w:tcPr>
            <w:tcW w:w="1870" w:type="dxa"/>
            <w:tcBorders>
              <w:top w:val="nil"/>
              <w:left w:val="nil"/>
              <w:bottom w:val="single" w:sz="4" w:space="0" w:color="auto"/>
              <w:right w:val="single" w:sz="4" w:space="0" w:color="auto"/>
            </w:tcBorders>
            <w:noWrap/>
            <w:vAlign w:val="center"/>
            <w:hideMark/>
          </w:tcPr>
          <w:p w14:paraId="3BF62FB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9,10</w:t>
            </w:r>
          </w:p>
        </w:tc>
        <w:tc>
          <w:tcPr>
            <w:tcW w:w="1406" w:type="dxa"/>
            <w:tcBorders>
              <w:top w:val="nil"/>
              <w:left w:val="nil"/>
              <w:bottom w:val="single" w:sz="4" w:space="0" w:color="auto"/>
              <w:right w:val="single" w:sz="4" w:space="0" w:color="auto"/>
            </w:tcBorders>
            <w:noWrap/>
            <w:vAlign w:val="center"/>
            <w:hideMark/>
          </w:tcPr>
          <w:p w14:paraId="6E91F88A"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82,76</w:t>
            </w:r>
          </w:p>
        </w:tc>
        <w:tc>
          <w:tcPr>
            <w:tcW w:w="1891" w:type="dxa"/>
            <w:tcBorders>
              <w:top w:val="nil"/>
              <w:left w:val="nil"/>
              <w:bottom w:val="single" w:sz="4" w:space="0" w:color="auto"/>
              <w:right w:val="single" w:sz="4" w:space="0" w:color="auto"/>
            </w:tcBorders>
            <w:noWrap/>
            <w:vAlign w:val="center"/>
            <w:hideMark/>
          </w:tcPr>
          <w:p w14:paraId="70F8BDA4"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1D65E7FC"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63DAA906"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P4</w:t>
            </w:r>
          </w:p>
        </w:tc>
        <w:tc>
          <w:tcPr>
            <w:tcW w:w="5123" w:type="dxa"/>
            <w:tcBorders>
              <w:top w:val="nil"/>
              <w:left w:val="nil"/>
              <w:bottom w:val="single" w:sz="4" w:space="0" w:color="auto"/>
              <w:right w:val="single" w:sz="4" w:space="0" w:color="auto"/>
            </w:tcBorders>
            <w:noWrap/>
            <w:vAlign w:val="center"/>
            <w:hideMark/>
          </w:tcPr>
          <w:p w14:paraId="56933D85"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Biaya/Tarif</w:t>
            </w:r>
          </w:p>
        </w:tc>
        <w:tc>
          <w:tcPr>
            <w:tcW w:w="1254" w:type="dxa"/>
            <w:tcBorders>
              <w:top w:val="nil"/>
              <w:left w:val="nil"/>
              <w:bottom w:val="single" w:sz="4" w:space="0" w:color="auto"/>
              <w:right w:val="single" w:sz="4" w:space="0" w:color="auto"/>
            </w:tcBorders>
            <w:noWrap/>
            <w:vAlign w:val="center"/>
            <w:hideMark/>
          </w:tcPr>
          <w:p w14:paraId="69ABF832"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3,59</w:t>
            </w:r>
          </w:p>
        </w:tc>
        <w:tc>
          <w:tcPr>
            <w:tcW w:w="1589" w:type="dxa"/>
            <w:tcBorders>
              <w:top w:val="nil"/>
              <w:left w:val="nil"/>
              <w:bottom w:val="single" w:sz="4" w:space="0" w:color="auto"/>
              <w:right w:val="single" w:sz="4" w:space="0" w:color="auto"/>
            </w:tcBorders>
            <w:noWrap/>
            <w:vAlign w:val="center"/>
            <w:hideMark/>
          </w:tcPr>
          <w:p w14:paraId="055D910D"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0,39</w:t>
            </w:r>
          </w:p>
        </w:tc>
        <w:tc>
          <w:tcPr>
            <w:tcW w:w="1870" w:type="dxa"/>
            <w:tcBorders>
              <w:top w:val="nil"/>
              <w:left w:val="nil"/>
              <w:bottom w:val="single" w:sz="4" w:space="0" w:color="auto"/>
              <w:right w:val="single" w:sz="4" w:space="0" w:color="auto"/>
            </w:tcBorders>
            <w:noWrap/>
            <w:vAlign w:val="center"/>
            <w:hideMark/>
          </w:tcPr>
          <w:p w14:paraId="71924F00"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9,86</w:t>
            </w:r>
          </w:p>
        </w:tc>
        <w:tc>
          <w:tcPr>
            <w:tcW w:w="1406" w:type="dxa"/>
            <w:tcBorders>
              <w:top w:val="nil"/>
              <w:left w:val="nil"/>
              <w:bottom w:val="single" w:sz="4" w:space="0" w:color="auto"/>
              <w:right w:val="single" w:sz="4" w:space="0" w:color="auto"/>
            </w:tcBorders>
            <w:noWrap/>
            <w:vAlign w:val="center"/>
            <w:hideMark/>
          </w:tcPr>
          <w:p w14:paraId="14EDA472"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89,66</w:t>
            </w:r>
          </w:p>
        </w:tc>
        <w:tc>
          <w:tcPr>
            <w:tcW w:w="1891" w:type="dxa"/>
            <w:tcBorders>
              <w:top w:val="nil"/>
              <w:left w:val="nil"/>
              <w:bottom w:val="single" w:sz="4" w:space="0" w:color="auto"/>
              <w:right w:val="single" w:sz="4" w:space="0" w:color="auto"/>
            </w:tcBorders>
            <w:noWrap/>
            <w:vAlign w:val="center"/>
            <w:hideMark/>
          </w:tcPr>
          <w:p w14:paraId="7BCA5D30"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Sangat Baik</w:t>
            </w:r>
          </w:p>
        </w:tc>
      </w:tr>
      <w:tr w:rsidR="00A14264" w:rsidRPr="00A14264" w14:paraId="4184E506"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6981779A"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P5</w:t>
            </w:r>
          </w:p>
        </w:tc>
        <w:tc>
          <w:tcPr>
            <w:tcW w:w="5123" w:type="dxa"/>
            <w:tcBorders>
              <w:top w:val="nil"/>
              <w:left w:val="nil"/>
              <w:bottom w:val="single" w:sz="4" w:space="0" w:color="auto"/>
              <w:right w:val="single" w:sz="4" w:space="0" w:color="auto"/>
            </w:tcBorders>
            <w:noWrap/>
            <w:vAlign w:val="center"/>
            <w:hideMark/>
          </w:tcPr>
          <w:p w14:paraId="26D62C9C"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Produk Layanan</w:t>
            </w:r>
          </w:p>
        </w:tc>
        <w:tc>
          <w:tcPr>
            <w:tcW w:w="1254" w:type="dxa"/>
            <w:tcBorders>
              <w:top w:val="nil"/>
              <w:left w:val="nil"/>
              <w:bottom w:val="single" w:sz="4" w:space="0" w:color="auto"/>
              <w:right w:val="single" w:sz="4" w:space="0" w:color="auto"/>
            </w:tcBorders>
            <w:noWrap/>
            <w:vAlign w:val="center"/>
            <w:hideMark/>
          </w:tcPr>
          <w:p w14:paraId="017A121A"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3,48</w:t>
            </w:r>
          </w:p>
        </w:tc>
        <w:tc>
          <w:tcPr>
            <w:tcW w:w="1589" w:type="dxa"/>
            <w:tcBorders>
              <w:top w:val="nil"/>
              <w:left w:val="nil"/>
              <w:bottom w:val="single" w:sz="4" w:space="0" w:color="auto"/>
              <w:right w:val="single" w:sz="4" w:space="0" w:color="auto"/>
            </w:tcBorders>
            <w:noWrap/>
            <w:vAlign w:val="center"/>
            <w:hideMark/>
          </w:tcPr>
          <w:p w14:paraId="4315101D"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0,38</w:t>
            </w:r>
          </w:p>
        </w:tc>
        <w:tc>
          <w:tcPr>
            <w:tcW w:w="1870" w:type="dxa"/>
            <w:tcBorders>
              <w:top w:val="nil"/>
              <w:left w:val="nil"/>
              <w:bottom w:val="single" w:sz="4" w:space="0" w:color="auto"/>
              <w:right w:val="single" w:sz="4" w:space="0" w:color="auto"/>
            </w:tcBorders>
            <w:noWrap/>
            <w:vAlign w:val="center"/>
            <w:hideMark/>
          </w:tcPr>
          <w:p w14:paraId="1A1809DF"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9,58</w:t>
            </w:r>
          </w:p>
        </w:tc>
        <w:tc>
          <w:tcPr>
            <w:tcW w:w="1406" w:type="dxa"/>
            <w:tcBorders>
              <w:top w:val="nil"/>
              <w:left w:val="nil"/>
              <w:bottom w:val="single" w:sz="4" w:space="0" w:color="auto"/>
              <w:right w:val="single" w:sz="4" w:space="0" w:color="auto"/>
            </w:tcBorders>
            <w:noWrap/>
            <w:vAlign w:val="center"/>
            <w:hideMark/>
          </w:tcPr>
          <w:p w14:paraId="273F6D15"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87,07</w:t>
            </w:r>
          </w:p>
        </w:tc>
        <w:tc>
          <w:tcPr>
            <w:tcW w:w="1891" w:type="dxa"/>
            <w:tcBorders>
              <w:top w:val="nil"/>
              <w:left w:val="nil"/>
              <w:bottom w:val="single" w:sz="4" w:space="0" w:color="auto"/>
              <w:right w:val="single" w:sz="4" w:space="0" w:color="auto"/>
            </w:tcBorders>
            <w:noWrap/>
            <w:vAlign w:val="center"/>
            <w:hideMark/>
          </w:tcPr>
          <w:p w14:paraId="47487387"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27FA20C4"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2252EEFF"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P6</w:t>
            </w:r>
          </w:p>
        </w:tc>
        <w:tc>
          <w:tcPr>
            <w:tcW w:w="5123" w:type="dxa"/>
            <w:tcBorders>
              <w:top w:val="nil"/>
              <w:left w:val="nil"/>
              <w:bottom w:val="single" w:sz="4" w:space="0" w:color="auto"/>
              <w:right w:val="single" w:sz="4" w:space="0" w:color="auto"/>
            </w:tcBorders>
            <w:noWrap/>
            <w:vAlign w:val="center"/>
            <w:hideMark/>
          </w:tcPr>
          <w:p w14:paraId="62A781FA"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Kompetensi Pelaksana</w:t>
            </w:r>
          </w:p>
        </w:tc>
        <w:tc>
          <w:tcPr>
            <w:tcW w:w="1254" w:type="dxa"/>
            <w:tcBorders>
              <w:top w:val="nil"/>
              <w:left w:val="nil"/>
              <w:bottom w:val="single" w:sz="4" w:space="0" w:color="auto"/>
              <w:right w:val="single" w:sz="4" w:space="0" w:color="auto"/>
            </w:tcBorders>
            <w:noWrap/>
            <w:vAlign w:val="center"/>
            <w:hideMark/>
          </w:tcPr>
          <w:p w14:paraId="4F324FC0"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3,14</w:t>
            </w:r>
          </w:p>
        </w:tc>
        <w:tc>
          <w:tcPr>
            <w:tcW w:w="1589" w:type="dxa"/>
            <w:tcBorders>
              <w:top w:val="nil"/>
              <w:left w:val="nil"/>
              <w:bottom w:val="single" w:sz="4" w:space="0" w:color="auto"/>
              <w:right w:val="single" w:sz="4" w:space="0" w:color="auto"/>
            </w:tcBorders>
            <w:noWrap/>
            <w:vAlign w:val="center"/>
            <w:hideMark/>
          </w:tcPr>
          <w:p w14:paraId="582A6339"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0,35</w:t>
            </w:r>
          </w:p>
        </w:tc>
        <w:tc>
          <w:tcPr>
            <w:tcW w:w="1870" w:type="dxa"/>
            <w:tcBorders>
              <w:top w:val="nil"/>
              <w:left w:val="nil"/>
              <w:bottom w:val="single" w:sz="4" w:space="0" w:color="auto"/>
              <w:right w:val="single" w:sz="4" w:space="0" w:color="auto"/>
            </w:tcBorders>
            <w:noWrap/>
            <w:vAlign w:val="center"/>
            <w:hideMark/>
          </w:tcPr>
          <w:p w14:paraId="6D2D5FD1"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8,63</w:t>
            </w:r>
          </w:p>
        </w:tc>
        <w:tc>
          <w:tcPr>
            <w:tcW w:w="1406" w:type="dxa"/>
            <w:tcBorders>
              <w:top w:val="nil"/>
              <w:left w:val="nil"/>
              <w:bottom w:val="single" w:sz="4" w:space="0" w:color="auto"/>
              <w:right w:val="single" w:sz="4" w:space="0" w:color="auto"/>
            </w:tcBorders>
            <w:noWrap/>
            <w:vAlign w:val="center"/>
            <w:hideMark/>
          </w:tcPr>
          <w:p w14:paraId="00C1B42A"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78,45</w:t>
            </w:r>
          </w:p>
        </w:tc>
        <w:tc>
          <w:tcPr>
            <w:tcW w:w="1891" w:type="dxa"/>
            <w:tcBorders>
              <w:top w:val="nil"/>
              <w:left w:val="nil"/>
              <w:bottom w:val="single" w:sz="4" w:space="0" w:color="auto"/>
              <w:right w:val="single" w:sz="4" w:space="0" w:color="auto"/>
            </w:tcBorders>
            <w:noWrap/>
            <w:vAlign w:val="center"/>
            <w:hideMark/>
          </w:tcPr>
          <w:p w14:paraId="22295DA4"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2D57E864"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41C7C96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P7</w:t>
            </w:r>
          </w:p>
        </w:tc>
        <w:tc>
          <w:tcPr>
            <w:tcW w:w="5123" w:type="dxa"/>
            <w:tcBorders>
              <w:top w:val="nil"/>
              <w:left w:val="nil"/>
              <w:bottom w:val="single" w:sz="4" w:space="0" w:color="auto"/>
              <w:right w:val="single" w:sz="4" w:space="0" w:color="auto"/>
            </w:tcBorders>
            <w:noWrap/>
            <w:vAlign w:val="center"/>
            <w:hideMark/>
          </w:tcPr>
          <w:p w14:paraId="2886F7A2"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Prilaku Pelaksana</w:t>
            </w:r>
          </w:p>
        </w:tc>
        <w:tc>
          <w:tcPr>
            <w:tcW w:w="1254" w:type="dxa"/>
            <w:tcBorders>
              <w:top w:val="nil"/>
              <w:left w:val="nil"/>
              <w:bottom w:val="single" w:sz="4" w:space="0" w:color="auto"/>
              <w:right w:val="single" w:sz="4" w:space="0" w:color="auto"/>
            </w:tcBorders>
            <w:noWrap/>
            <w:vAlign w:val="center"/>
            <w:hideMark/>
          </w:tcPr>
          <w:p w14:paraId="5CD6D745"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3,07</w:t>
            </w:r>
          </w:p>
        </w:tc>
        <w:tc>
          <w:tcPr>
            <w:tcW w:w="1589" w:type="dxa"/>
            <w:tcBorders>
              <w:top w:val="nil"/>
              <w:left w:val="nil"/>
              <w:bottom w:val="single" w:sz="4" w:space="0" w:color="auto"/>
              <w:right w:val="single" w:sz="4" w:space="0" w:color="auto"/>
            </w:tcBorders>
            <w:noWrap/>
            <w:vAlign w:val="center"/>
            <w:hideMark/>
          </w:tcPr>
          <w:p w14:paraId="390D4E9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0,34</w:t>
            </w:r>
          </w:p>
        </w:tc>
        <w:tc>
          <w:tcPr>
            <w:tcW w:w="1870" w:type="dxa"/>
            <w:tcBorders>
              <w:top w:val="nil"/>
              <w:left w:val="nil"/>
              <w:bottom w:val="single" w:sz="4" w:space="0" w:color="auto"/>
              <w:right w:val="single" w:sz="4" w:space="0" w:color="auto"/>
            </w:tcBorders>
            <w:noWrap/>
            <w:vAlign w:val="center"/>
            <w:hideMark/>
          </w:tcPr>
          <w:p w14:paraId="4E8D504C"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8,44</w:t>
            </w:r>
          </w:p>
        </w:tc>
        <w:tc>
          <w:tcPr>
            <w:tcW w:w="1406" w:type="dxa"/>
            <w:tcBorders>
              <w:top w:val="nil"/>
              <w:left w:val="nil"/>
              <w:bottom w:val="single" w:sz="4" w:space="0" w:color="auto"/>
              <w:right w:val="single" w:sz="4" w:space="0" w:color="auto"/>
            </w:tcBorders>
            <w:noWrap/>
            <w:vAlign w:val="center"/>
            <w:hideMark/>
          </w:tcPr>
          <w:p w14:paraId="1E4E5219"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76,72</w:t>
            </w:r>
          </w:p>
        </w:tc>
        <w:tc>
          <w:tcPr>
            <w:tcW w:w="1891" w:type="dxa"/>
            <w:tcBorders>
              <w:top w:val="nil"/>
              <w:left w:val="nil"/>
              <w:bottom w:val="single" w:sz="4" w:space="0" w:color="auto"/>
              <w:right w:val="single" w:sz="4" w:space="0" w:color="auto"/>
            </w:tcBorders>
            <w:noWrap/>
            <w:vAlign w:val="center"/>
            <w:hideMark/>
          </w:tcPr>
          <w:p w14:paraId="3DB03E6E"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2A899A2B"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207B036C"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P8</w:t>
            </w:r>
          </w:p>
        </w:tc>
        <w:tc>
          <w:tcPr>
            <w:tcW w:w="5123" w:type="dxa"/>
            <w:tcBorders>
              <w:top w:val="nil"/>
              <w:left w:val="nil"/>
              <w:bottom w:val="single" w:sz="4" w:space="0" w:color="auto"/>
              <w:right w:val="single" w:sz="4" w:space="0" w:color="auto"/>
            </w:tcBorders>
            <w:noWrap/>
            <w:vAlign w:val="center"/>
            <w:hideMark/>
          </w:tcPr>
          <w:p w14:paraId="2A3EF777"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Penanganan Pengaduan, Saran dan Masukan</w:t>
            </w:r>
          </w:p>
        </w:tc>
        <w:tc>
          <w:tcPr>
            <w:tcW w:w="1254" w:type="dxa"/>
            <w:tcBorders>
              <w:top w:val="nil"/>
              <w:left w:val="nil"/>
              <w:bottom w:val="single" w:sz="4" w:space="0" w:color="auto"/>
              <w:right w:val="single" w:sz="4" w:space="0" w:color="auto"/>
            </w:tcBorders>
            <w:noWrap/>
            <w:vAlign w:val="center"/>
            <w:hideMark/>
          </w:tcPr>
          <w:p w14:paraId="4CA850A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3,31</w:t>
            </w:r>
          </w:p>
        </w:tc>
        <w:tc>
          <w:tcPr>
            <w:tcW w:w="1589" w:type="dxa"/>
            <w:tcBorders>
              <w:top w:val="nil"/>
              <w:left w:val="nil"/>
              <w:bottom w:val="single" w:sz="4" w:space="0" w:color="auto"/>
              <w:right w:val="single" w:sz="4" w:space="0" w:color="auto"/>
            </w:tcBorders>
            <w:noWrap/>
            <w:vAlign w:val="center"/>
            <w:hideMark/>
          </w:tcPr>
          <w:p w14:paraId="702B920D"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0,36</w:t>
            </w:r>
          </w:p>
        </w:tc>
        <w:tc>
          <w:tcPr>
            <w:tcW w:w="1870" w:type="dxa"/>
            <w:tcBorders>
              <w:top w:val="nil"/>
              <w:left w:val="nil"/>
              <w:bottom w:val="single" w:sz="4" w:space="0" w:color="auto"/>
              <w:right w:val="single" w:sz="4" w:space="0" w:color="auto"/>
            </w:tcBorders>
            <w:noWrap/>
            <w:vAlign w:val="center"/>
            <w:hideMark/>
          </w:tcPr>
          <w:p w14:paraId="528EE612"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9,10</w:t>
            </w:r>
          </w:p>
        </w:tc>
        <w:tc>
          <w:tcPr>
            <w:tcW w:w="1406" w:type="dxa"/>
            <w:tcBorders>
              <w:top w:val="nil"/>
              <w:left w:val="nil"/>
              <w:bottom w:val="single" w:sz="4" w:space="0" w:color="auto"/>
              <w:right w:val="single" w:sz="4" w:space="0" w:color="auto"/>
            </w:tcBorders>
            <w:noWrap/>
            <w:vAlign w:val="center"/>
            <w:hideMark/>
          </w:tcPr>
          <w:p w14:paraId="4F1D295D"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82,76</w:t>
            </w:r>
          </w:p>
        </w:tc>
        <w:tc>
          <w:tcPr>
            <w:tcW w:w="1891" w:type="dxa"/>
            <w:tcBorders>
              <w:top w:val="nil"/>
              <w:left w:val="nil"/>
              <w:bottom w:val="single" w:sz="4" w:space="0" w:color="auto"/>
              <w:right w:val="single" w:sz="4" w:space="0" w:color="auto"/>
            </w:tcBorders>
            <w:noWrap/>
            <w:vAlign w:val="center"/>
            <w:hideMark/>
          </w:tcPr>
          <w:p w14:paraId="2CC8B30C"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58B8FBC1" w14:textId="77777777" w:rsidTr="00A14264">
        <w:trPr>
          <w:trHeight w:val="300"/>
        </w:trPr>
        <w:tc>
          <w:tcPr>
            <w:tcW w:w="783" w:type="dxa"/>
            <w:tcBorders>
              <w:top w:val="nil"/>
              <w:left w:val="single" w:sz="4" w:space="0" w:color="auto"/>
              <w:bottom w:val="single" w:sz="4" w:space="0" w:color="auto"/>
              <w:right w:val="single" w:sz="4" w:space="0" w:color="auto"/>
            </w:tcBorders>
            <w:noWrap/>
            <w:vAlign w:val="center"/>
            <w:hideMark/>
          </w:tcPr>
          <w:p w14:paraId="7BEC300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P9</w:t>
            </w:r>
          </w:p>
        </w:tc>
        <w:tc>
          <w:tcPr>
            <w:tcW w:w="5123" w:type="dxa"/>
            <w:tcBorders>
              <w:top w:val="nil"/>
              <w:left w:val="nil"/>
              <w:bottom w:val="single" w:sz="4" w:space="0" w:color="auto"/>
              <w:right w:val="single" w:sz="4" w:space="0" w:color="auto"/>
            </w:tcBorders>
            <w:noWrap/>
            <w:vAlign w:val="center"/>
            <w:hideMark/>
          </w:tcPr>
          <w:p w14:paraId="2EFC20B1"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Sarana dan Prasarana</w:t>
            </w:r>
          </w:p>
        </w:tc>
        <w:tc>
          <w:tcPr>
            <w:tcW w:w="1254" w:type="dxa"/>
            <w:tcBorders>
              <w:top w:val="nil"/>
              <w:left w:val="nil"/>
              <w:bottom w:val="single" w:sz="4" w:space="0" w:color="auto"/>
              <w:right w:val="single" w:sz="4" w:space="0" w:color="auto"/>
            </w:tcBorders>
            <w:noWrap/>
            <w:vAlign w:val="center"/>
            <w:hideMark/>
          </w:tcPr>
          <w:p w14:paraId="197EE22C"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3,07</w:t>
            </w:r>
          </w:p>
        </w:tc>
        <w:tc>
          <w:tcPr>
            <w:tcW w:w="1589" w:type="dxa"/>
            <w:tcBorders>
              <w:top w:val="nil"/>
              <w:left w:val="nil"/>
              <w:bottom w:val="single" w:sz="4" w:space="0" w:color="auto"/>
              <w:right w:val="single" w:sz="4" w:space="0" w:color="auto"/>
            </w:tcBorders>
            <w:noWrap/>
            <w:vAlign w:val="center"/>
            <w:hideMark/>
          </w:tcPr>
          <w:p w14:paraId="33B76A7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0,34</w:t>
            </w:r>
          </w:p>
        </w:tc>
        <w:tc>
          <w:tcPr>
            <w:tcW w:w="1870" w:type="dxa"/>
            <w:tcBorders>
              <w:top w:val="nil"/>
              <w:left w:val="nil"/>
              <w:bottom w:val="single" w:sz="4" w:space="0" w:color="auto"/>
              <w:right w:val="single" w:sz="4" w:space="0" w:color="auto"/>
            </w:tcBorders>
            <w:noWrap/>
            <w:vAlign w:val="center"/>
            <w:hideMark/>
          </w:tcPr>
          <w:p w14:paraId="1E7CC8E0"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8,44</w:t>
            </w:r>
          </w:p>
        </w:tc>
        <w:tc>
          <w:tcPr>
            <w:tcW w:w="1406" w:type="dxa"/>
            <w:tcBorders>
              <w:top w:val="nil"/>
              <w:left w:val="nil"/>
              <w:bottom w:val="single" w:sz="4" w:space="0" w:color="auto"/>
              <w:right w:val="single" w:sz="4" w:space="0" w:color="auto"/>
            </w:tcBorders>
            <w:noWrap/>
            <w:vAlign w:val="center"/>
            <w:hideMark/>
          </w:tcPr>
          <w:p w14:paraId="34330B33"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76,72</w:t>
            </w:r>
          </w:p>
        </w:tc>
        <w:tc>
          <w:tcPr>
            <w:tcW w:w="1891" w:type="dxa"/>
            <w:tcBorders>
              <w:top w:val="nil"/>
              <w:left w:val="nil"/>
              <w:bottom w:val="single" w:sz="4" w:space="0" w:color="auto"/>
              <w:right w:val="single" w:sz="4" w:space="0" w:color="auto"/>
            </w:tcBorders>
            <w:noWrap/>
            <w:vAlign w:val="center"/>
            <w:hideMark/>
          </w:tcPr>
          <w:p w14:paraId="2541647E"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59C2BB98" w14:textId="77777777" w:rsidTr="00A14264">
        <w:trPr>
          <w:trHeight w:val="315"/>
        </w:trPr>
        <w:tc>
          <w:tcPr>
            <w:tcW w:w="5906" w:type="dxa"/>
            <w:gridSpan w:val="2"/>
            <w:tcBorders>
              <w:top w:val="single" w:sz="4" w:space="0" w:color="auto"/>
              <w:left w:val="single" w:sz="4" w:space="0" w:color="auto"/>
              <w:bottom w:val="single" w:sz="4" w:space="0" w:color="auto"/>
              <w:right w:val="single" w:sz="4" w:space="0" w:color="000000"/>
            </w:tcBorders>
            <w:noWrap/>
            <w:vAlign w:val="bottom"/>
            <w:hideMark/>
          </w:tcPr>
          <w:p w14:paraId="4B9F0DFA" w14:textId="77777777" w:rsidR="00A14264" w:rsidRPr="00A14264" w:rsidRDefault="00A14264" w:rsidP="00A14264">
            <w:pPr>
              <w:spacing w:after="0" w:line="240" w:lineRule="auto"/>
              <w:jc w:val="center"/>
              <w:rPr>
                <w:rFonts w:eastAsia="Times New Roman"/>
                <w:b/>
                <w:bCs/>
                <w:color w:val="000000"/>
                <w:sz w:val="24"/>
                <w:szCs w:val="24"/>
                <w:lang w:val="en-ID" w:eastAsia="en-ID"/>
              </w:rPr>
            </w:pPr>
            <w:r w:rsidRPr="00A14264">
              <w:rPr>
                <w:rFonts w:eastAsia="Times New Roman"/>
                <w:b/>
                <w:bCs/>
                <w:color w:val="000000"/>
                <w:sz w:val="24"/>
                <w:szCs w:val="24"/>
                <w:lang w:val="en-ID" w:eastAsia="en-ID"/>
              </w:rPr>
              <w:t>Nilai SKM</w:t>
            </w:r>
          </w:p>
        </w:tc>
        <w:tc>
          <w:tcPr>
            <w:tcW w:w="1254" w:type="dxa"/>
            <w:tcBorders>
              <w:top w:val="nil"/>
              <w:left w:val="nil"/>
              <w:bottom w:val="single" w:sz="4" w:space="0" w:color="auto"/>
              <w:right w:val="single" w:sz="4" w:space="0" w:color="auto"/>
            </w:tcBorders>
            <w:noWrap/>
            <w:vAlign w:val="center"/>
            <w:hideMark/>
          </w:tcPr>
          <w:p w14:paraId="2FE81B1E"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3,29</w:t>
            </w:r>
          </w:p>
        </w:tc>
        <w:tc>
          <w:tcPr>
            <w:tcW w:w="1589" w:type="dxa"/>
            <w:tcBorders>
              <w:top w:val="nil"/>
              <w:left w:val="nil"/>
              <w:bottom w:val="single" w:sz="4" w:space="0" w:color="auto"/>
              <w:right w:val="nil"/>
            </w:tcBorders>
            <w:noWrap/>
            <w:vAlign w:val="bottom"/>
            <w:hideMark/>
          </w:tcPr>
          <w:p w14:paraId="76652BEE" w14:textId="77777777" w:rsidR="00A14264" w:rsidRPr="00A14264" w:rsidRDefault="00A14264" w:rsidP="00A14264">
            <w:pPr>
              <w:spacing w:after="0" w:line="240" w:lineRule="auto"/>
              <w:rPr>
                <w:rFonts w:eastAsia="Times New Roman"/>
                <w:b/>
                <w:bCs/>
                <w:color w:val="000000"/>
                <w:sz w:val="24"/>
                <w:szCs w:val="24"/>
                <w:lang w:val="en-ID" w:eastAsia="en-ID"/>
              </w:rPr>
            </w:pPr>
            <w:r w:rsidRPr="00A14264">
              <w:rPr>
                <w:rFonts w:eastAsia="Times New Roman"/>
                <w:b/>
                <w:bCs/>
                <w:color w:val="000000"/>
                <w:sz w:val="24"/>
                <w:szCs w:val="24"/>
                <w:lang w:val="en-ID" w:eastAsia="en-ID"/>
              </w:rPr>
              <w:t> </w:t>
            </w:r>
          </w:p>
        </w:tc>
        <w:tc>
          <w:tcPr>
            <w:tcW w:w="1870" w:type="dxa"/>
            <w:tcBorders>
              <w:top w:val="nil"/>
              <w:left w:val="nil"/>
              <w:bottom w:val="single" w:sz="4" w:space="0" w:color="auto"/>
              <w:right w:val="single" w:sz="4" w:space="0" w:color="auto"/>
            </w:tcBorders>
            <w:noWrap/>
            <w:vAlign w:val="bottom"/>
            <w:hideMark/>
          </w:tcPr>
          <w:p w14:paraId="22534818" w14:textId="77777777" w:rsidR="00A14264" w:rsidRPr="00A14264" w:rsidRDefault="00A14264" w:rsidP="00A14264">
            <w:pPr>
              <w:spacing w:after="0" w:line="240" w:lineRule="auto"/>
              <w:rPr>
                <w:rFonts w:eastAsia="Times New Roman"/>
                <w:b/>
                <w:bCs/>
                <w:color w:val="000000"/>
                <w:sz w:val="24"/>
                <w:szCs w:val="24"/>
                <w:lang w:val="en-ID" w:eastAsia="en-ID"/>
              </w:rPr>
            </w:pPr>
            <w:r w:rsidRPr="00A14264">
              <w:rPr>
                <w:rFonts w:eastAsia="Times New Roman"/>
                <w:b/>
                <w:bCs/>
                <w:color w:val="000000"/>
                <w:sz w:val="24"/>
                <w:szCs w:val="24"/>
                <w:lang w:val="en-ID" w:eastAsia="en-ID"/>
              </w:rPr>
              <w:t> </w:t>
            </w:r>
          </w:p>
        </w:tc>
        <w:tc>
          <w:tcPr>
            <w:tcW w:w="1406" w:type="dxa"/>
            <w:tcBorders>
              <w:top w:val="nil"/>
              <w:left w:val="nil"/>
              <w:bottom w:val="single" w:sz="4" w:space="0" w:color="auto"/>
              <w:right w:val="single" w:sz="4" w:space="0" w:color="auto"/>
            </w:tcBorders>
            <w:noWrap/>
            <w:vAlign w:val="center"/>
            <w:hideMark/>
          </w:tcPr>
          <w:p w14:paraId="7001734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82,28</w:t>
            </w:r>
          </w:p>
        </w:tc>
        <w:tc>
          <w:tcPr>
            <w:tcW w:w="1891" w:type="dxa"/>
            <w:tcBorders>
              <w:top w:val="nil"/>
              <w:left w:val="nil"/>
              <w:bottom w:val="single" w:sz="4" w:space="0" w:color="auto"/>
              <w:right w:val="single" w:sz="4" w:space="0" w:color="auto"/>
            </w:tcBorders>
            <w:noWrap/>
            <w:vAlign w:val="center"/>
            <w:hideMark/>
          </w:tcPr>
          <w:p w14:paraId="02B0F564"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Baik</w:t>
            </w:r>
          </w:p>
        </w:tc>
      </w:tr>
      <w:tr w:rsidR="00A14264" w:rsidRPr="00A14264" w14:paraId="2F45E1AE" w14:textId="77777777" w:rsidTr="00A14264">
        <w:trPr>
          <w:trHeight w:val="300"/>
        </w:trPr>
        <w:tc>
          <w:tcPr>
            <w:tcW w:w="783" w:type="dxa"/>
            <w:tcBorders>
              <w:top w:val="nil"/>
              <w:left w:val="nil"/>
              <w:bottom w:val="nil"/>
              <w:right w:val="nil"/>
            </w:tcBorders>
            <w:noWrap/>
            <w:vAlign w:val="bottom"/>
            <w:hideMark/>
          </w:tcPr>
          <w:p w14:paraId="69340BD9" w14:textId="77777777" w:rsidR="00A14264" w:rsidRPr="00A14264" w:rsidRDefault="00A14264" w:rsidP="00A14264">
            <w:pPr>
              <w:spacing w:after="0" w:line="240" w:lineRule="auto"/>
              <w:jc w:val="center"/>
              <w:rPr>
                <w:rFonts w:ascii="Times New Roman" w:eastAsia="Times New Roman" w:hAnsi="Times New Roman" w:cs="Times New Roman"/>
                <w:sz w:val="20"/>
                <w:szCs w:val="20"/>
                <w:lang w:val="en-ID" w:eastAsia="en-ID"/>
              </w:rPr>
            </w:pPr>
          </w:p>
        </w:tc>
        <w:tc>
          <w:tcPr>
            <w:tcW w:w="5123" w:type="dxa"/>
            <w:tcBorders>
              <w:top w:val="nil"/>
              <w:left w:val="nil"/>
              <w:bottom w:val="nil"/>
              <w:right w:val="nil"/>
            </w:tcBorders>
            <w:noWrap/>
            <w:vAlign w:val="bottom"/>
            <w:hideMark/>
          </w:tcPr>
          <w:p w14:paraId="0CB783F6"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254" w:type="dxa"/>
            <w:tcBorders>
              <w:top w:val="nil"/>
              <w:left w:val="nil"/>
              <w:bottom w:val="nil"/>
              <w:right w:val="nil"/>
            </w:tcBorders>
            <w:noWrap/>
            <w:vAlign w:val="bottom"/>
            <w:hideMark/>
          </w:tcPr>
          <w:p w14:paraId="774E3F11"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589" w:type="dxa"/>
            <w:tcBorders>
              <w:top w:val="nil"/>
              <w:left w:val="nil"/>
              <w:bottom w:val="nil"/>
              <w:right w:val="nil"/>
            </w:tcBorders>
            <w:noWrap/>
            <w:vAlign w:val="bottom"/>
            <w:hideMark/>
          </w:tcPr>
          <w:p w14:paraId="0FD6730E"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5167" w:type="dxa"/>
            <w:gridSpan w:val="3"/>
            <w:tcBorders>
              <w:top w:val="nil"/>
              <w:left w:val="nil"/>
              <w:bottom w:val="nil"/>
              <w:right w:val="nil"/>
            </w:tcBorders>
            <w:noWrap/>
            <w:vAlign w:val="bottom"/>
            <w:hideMark/>
          </w:tcPr>
          <w:p w14:paraId="31088793"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Kepala Dinas</w:t>
            </w:r>
          </w:p>
        </w:tc>
      </w:tr>
      <w:tr w:rsidR="00A14264" w:rsidRPr="00A14264" w14:paraId="6A665898" w14:textId="77777777" w:rsidTr="00A14264">
        <w:trPr>
          <w:trHeight w:val="600"/>
        </w:trPr>
        <w:tc>
          <w:tcPr>
            <w:tcW w:w="783" w:type="dxa"/>
            <w:tcBorders>
              <w:top w:val="nil"/>
              <w:left w:val="nil"/>
              <w:bottom w:val="nil"/>
              <w:right w:val="nil"/>
            </w:tcBorders>
            <w:noWrap/>
            <w:vAlign w:val="bottom"/>
            <w:hideMark/>
          </w:tcPr>
          <w:p w14:paraId="26EF8A6F" w14:textId="77777777" w:rsidR="00A14264" w:rsidRPr="00A14264" w:rsidRDefault="00A14264" w:rsidP="00A14264">
            <w:pPr>
              <w:spacing w:after="0" w:line="240" w:lineRule="auto"/>
              <w:jc w:val="center"/>
              <w:rPr>
                <w:rFonts w:eastAsia="Times New Roman"/>
                <w:color w:val="000000"/>
                <w:lang w:val="en-ID" w:eastAsia="en-ID"/>
              </w:rPr>
            </w:pPr>
          </w:p>
        </w:tc>
        <w:tc>
          <w:tcPr>
            <w:tcW w:w="5123" w:type="dxa"/>
            <w:tcBorders>
              <w:top w:val="nil"/>
              <w:left w:val="nil"/>
              <w:bottom w:val="nil"/>
              <w:right w:val="nil"/>
            </w:tcBorders>
            <w:noWrap/>
            <w:vAlign w:val="bottom"/>
            <w:hideMark/>
          </w:tcPr>
          <w:p w14:paraId="4E9E7CF8"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2843" w:type="dxa"/>
            <w:gridSpan w:val="2"/>
            <w:tcBorders>
              <w:top w:val="nil"/>
              <w:left w:val="nil"/>
              <w:bottom w:val="nil"/>
              <w:right w:val="nil"/>
            </w:tcBorders>
            <w:noWrap/>
            <w:vAlign w:val="bottom"/>
            <w:hideMark/>
          </w:tcPr>
          <w:p w14:paraId="312D1C39"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Ketua Tim Penyusunan SKM</w:t>
            </w:r>
          </w:p>
        </w:tc>
        <w:tc>
          <w:tcPr>
            <w:tcW w:w="5167" w:type="dxa"/>
            <w:gridSpan w:val="3"/>
            <w:tcBorders>
              <w:top w:val="nil"/>
              <w:left w:val="nil"/>
              <w:bottom w:val="nil"/>
              <w:right w:val="nil"/>
            </w:tcBorders>
            <w:vAlign w:val="bottom"/>
            <w:hideMark/>
          </w:tcPr>
          <w:p w14:paraId="2AA0804A"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Koperasi, Usaha Kecil dan Menengah, Perindustrian dan Perdagangan</w:t>
            </w:r>
          </w:p>
        </w:tc>
      </w:tr>
      <w:tr w:rsidR="00A14264" w:rsidRPr="00A14264" w14:paraId="4B89D9B6" w14:textId="77777777" w:rsidTr="00A14264">
        <w:trPr>
          <w:trHeight w:val="300"/>
        </w:trPr>
        <w:tc>
          <w:tcPr>
            <w:tcW w:w="5906" w:type="dxa"/>
            <w:gridSpan w:val="2"/>
            <w:tcBorders>
              <w:top w:val="nil"/>
              <w:left w:val="nil"/>
              <w:bottom w:val="nil"/>
              <w:right w:val="nil"/>
            </w:tcBorders>
            <w:noWrap/>
            <w:vAlign w:val="bottom"/>
            <w:hideMark/>
          </w:tcPr>
          <w:p w14:paraId="7361A485" w14:textId="51851C08" w:rsidR="00C17B8A" w:rsidRPr="00A14264" w:rsidRDefault="00A14264" w:rsidP="00C17B8A">
            <w:pPr>
              <w:spacing w:after="0" w:line="240" w:lineRule="auto"/>
              <w:jc w:val="center"/>
              <w:rPr>
                <w:rFonts w:eastAsia="Times New Roman"/>
                <w:color w:val="000000"/>
                <w:lang w:val="en-ID" w:eastAsia="en-ID"/>
              </w:rPr>
            </w:pPr>
            <w:r w:rsidRPr="00A14264">
              <w:rPr>
                <w:rFonts w:eastAsia="Times New Roman"/>
                <w:color w:val="000000"/>
                <w:lang w:val="en-ID" w:eastAsia="en-ID"/>
              </w:rPr>
              <w:t>Tim Penanganan IKM</w:t>
            </w:r>
          </w:p>
        </w:tc>
        <w:tc>
          <w:tcPr>
            <w:tcW w:w="1254" w:type="dxa"/>
            <w:tcBorders>
              <w:top w:val="nil"/>
              <w:left w:val="nil"/>
              <w:bottom w:val="nil"/>
              <w:right w:val="nil"/>
            </w:tcBorders>
            <w:noWrap/>
            <w:vAlign w:val="bottom"/>
            <w:hideMark/>
          </w:tcPr>
          <w:p w14:paraId="03F17257" w14:textId="77777777" w:rsidR="00A14264" w:rsidRPr="00A14264" w:rsidRDefault="00A14264" w:rsidP="00A14264">
            <w:pPr>
              <w:spacing w:after="0" w:line="240" w:lineRule="auto"/>
              <w:jc w:val="center"/>
              <w:rPr>
                <w:rFonts w:eastAsia="Times New Roman"/>
                <w:color w:val="000000"/>
                <w:lang w:val="en-ID" w:eastAsia="en-ID"/>
              </w:rPr>
            </w:pPr>
          </w:p>
        </w:tc>
        <w:tc>
          <w:tcPr>
            <w:tcW w:w="1589" w:type="dxa"/>
            <w:tcBorders>
              <w:top w:val="nil"/>
              <w:left w:val="nil"/>
              <w:bottom w:val="nil"/>
              <w:right w:val="nil"/>
            </w:tcBorders>
            <w:noWrap/>
            <w:vAlign w:val="bottom"/>
            <w:hideMark/>
          </w:tcPr>
          <w:p w14:paraId="60BC15FF"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870" w:type="dxa"/>
            <w:tcBorders>
              <w:top w:val="nil"/>
              <w:left w:val="nil"/>
              <w:bottom w:val="nil"/>
              <w:right w:val="nil"/>
            </w:tcBorders>
            <w:noWrap/>
            <w:vAlign w:val="bottom"/>
            <w:hideMark/>
          </w:tcPr>
          <w:p w14:paraId="2AA4BFCA"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406" w:type="dxa"/>
            <w:tcBorders>
              <w:top w:val="nil"/>
              <w:left w:val="nil"/>
              <w:bottom w:val="nil"/>
              <w:right w:val="nil"/>
            </w:tcBorders>
            <w:noWrap/>
            <w:vAlign w:val="bottom"/>
            <w:hideMark/>
          </w:tcPr>
          <w:p w14:paraId="0D5E6E4B"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891" w:type="dxa"/>
            <w:tcBorders>
              <w:top w:val="nil"/>
              <w:left w:val="nil"/>
              <w:bottom w:val="nil"/>
              <w:right w:val="nil"/>
            </w:tcBorders>
            <w:noWrap/>
            <w:vAlign w:val="bottom"/>
            <w:hideMark/>
          </w:tcPr>
          <w:p w14:paraId="7AB9F8C7"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r>
      <w:tr w:rsidR="00A14264" w:rsidRPr="00A14264" w14:paraId="7DFF1AB7" w14:textId="77777777" w:rsidTr="00C17B8A">
        <w:trPr>
          <w:trHeight w:val="426"/>
        </w:trPr>
        <w:tc>
          <w:tcPr>
            <w:tcW w:w="783" w:type="dxa"/>
            <w:tcBorders>
              <w:top w:val="nil"/>
              <w:left w:val="nil"/>
              <w:bottom w:val="nil"/>
              <w:right w:val="nil"/>
            </w:tcBorders>
            <w:noWrap/>
            <w:vAlign w:val="bottom"/>
            <w:hideMark/>
          </w:tcPr>
          <w:p w14:paraId="0271F8DB"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1.</w:t>
            </w:r>
          </w:p>
        </w:tc>
        <w:tc>
          <w:tcPr>
            <w:tcW w:w="5123" w:type="dxa"/>
            <w:tcBorders>
              <w:top w:val="nil"/>
              <w:left w:val="nil"/>
              <w:bottom w:val="nil"/>
              <w:right w:val="nil"/>
            </w:tcBorders>
            <w:noWrap/>
            <w:vAlign w:val="bottom"/>
            <w:hideMark/>
          </w:tcPr>
          <w:p w14:paraId="6964A5F3"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 xml:space="preserve">NANDA MAY </w:t>
            </w:r>
            <w:proofErr w:type="gramStart"/>
            <w:r w:rsidRPr="00A14264">
              <w:rPr>
                <w:rFonts w:eastAsia="Times New Roman"/>
                <w:color w:val="000000"/>
                <w:lang w:val="en-ID" w:eastAsia="en-ID"/>
              </w:rPr>
              <w:t>WANDIRA,S</w:t>
            </w:r>
            <w:proofErr w:type="gramEnd"/>
            <w:r w:rsidRPr="00A14264">
              <w:rPr>
                <w:rFonts w:eastAsia="Times New Roman"/>
                <w:color w:val="000000"/>
                <w:lang w:val="en-ID" w:eastAsia="en-ID"/>
              </w:rPr>
              <w:t>.Mat.</w:t>
            </w:r>
          </w:p>
        </w:tc>
        <w:tc>
          <w:tcPr>
            <w:tcW w:w="1254" w:type="dxa"/>
            <w:tcBorders>
              <w:top w:val="nil"/>
              <w:left w:val="nil"/>
              <w:bottom w:val="nil"/>
              <w:right w:val="nil"/>
            </w:tcBorders>
            <w:noWrap/>
            <w:vAlign w:val="bottom"/>
            <w:hideMark/>
          </w:tcPr>
          <w:p w14:paraId="553F448E" w14:textId="77777777" w:rsidR="00A14264" w:rsidRPr="00A14264" w:rsidRDefault="00A14264" w:rsidP="00A14264">
            <w:pPr>
              <w:spacing w:after="0" w:line="240" w:lineRule="auto"/>
              <w:rPr>
                <w:rFonts w:eastAsia="Times New Roman"/>
                <w:color w:val="000000"/>
                <w:lang w:val="en-ID" w:eastAsia="en-ID"/>
              </w:rPr>
            </w:pPr>
          </w:p>
        </w:tc>
        <w:tc>
          <w:tcPr>
            <w:tcW w:w="1589" w:type="dxa"/>
            <w:tcBorders>
              <w:top w:val="nil"/>
              <w:left w:val="nil"/>
              <w:bottom w:val="nil"/>
              <w:right w:val="nil"/>
            </w:tcBorders>
            <w:noWrap/>
            <w:vAlign w:val="bottom"/>
            <w:hideMark/>
          </w:tcPr>
          <w:p w14:paraId="7735CDEE"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870" w:type="dxa"/>
            <w:tcBorders>
              <w:top w:val="nil"/>
              <w:left w:val="nil"/>
              <w:bottom w:val="nil"/>
              <w:right w:val="nil"/>
            </w:tcBorders>
            <w:noWrap/>
            <w:vAlign w:val="bottom"/>
            <w:hideMark/>
          </w:tcPr>
          <w:p w14:paraId="662A1533"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406" w:type="dxa"/>
            <w:tcBorders>
              <w:top w:val="nil"/>
              <w:left w:val="nil"/>
              <w:bottom w:val="nil"/>
              <w:right w:val="nil"/>
            </w:tcBorders>
            <w:noWrap/>
            <w:vAlign w:val="bottom"/>
            <w:hideMark/>
          </w:tcPr>
          <w:p w14:paraId="777C3B89"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c>
          <w:tcPr>
            <w:tcW w:w="1891" w:type="dxa"/>
            <w:tcBorders>
              <w:top w:val="nil"/>
              <w:left w:val="nil"/>
              <w:bottom w:val="nil"/>
              <w:right w:val="nil"/>
            </w:tcBorders>
            <w:noWrap/>
            <w:vAlign w:val="bottom"/>
            <w:hideMark/>
          </w:tcPr>
          <w:p w14:paraId="7404FA31" w14:textId="77777777" w:rsidR="00A14264" w:rsidRPr="00A14264" w:rsidRDefault="00A14264" w:rsidP="00A14264">
            <w:pPr>
              <w:spacing w:after="0" w:line="240" w:lineRule="auto"/>
              <w:rPr>
                <w:rFonts w:ascii="Times New Roman" w:eastAsia="Times New Roman" w:hAnsi="Times New Roman" w:cs="Times New Roman"/>
                <w:sz w:val="20"/>
                <w:szCs w:val="20"/>
                <w:lang w:val="en-ID" w:eastAsia="en-ID"/>
              </w:rPr>
            </w:pPr>
          </w:p>
        </w:tc>
      </w:tr>
      <w:tr w:rsidR="00A14264" w:rsidRPr="00A14264" w14:paraId="0B8C6A97" w14:textId="77777777" w:rsidTr="00C17B8A">
        <w:trPr>
          <w:trHeight w:val="432"/>
        </w:trPr>
        <w:tc>
          <w:tcPr>
            <w:tcW w:w="783" w:type="dxa"/>
            <w:tcBorders>
              <w:top w:val="nil"/>
              <w:left w:val="nil"/>
              <w:bottom w:val="nil"/>
              <w:right w:val="nil"/>
            </w:tcBorders>
            <w:noWrap/>
            <w:vAlign w:val="bottom"/>
            <w:hideMark/>
          </w:tcPr>
          <w:p w14:paraId="3EB0D47E"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2.</w:t>
            </w:r>
          </w:p>
        </w:tc>
        <w:tc>
          <w:tcPr>
            <w:tcW w:w="5123" w:type="dxa"/>
            <w:tcBorders>
              <w:top w:val="nil"/>
              <w:left w:val="nil"/>
              <w:bottom w:val="nil"/>
              <w:right w:val="nil"/>
            </w:tcBorders>
            <w:noWrap/>
            <w:vAlign w:val="bottom"/>
            <w:hideMark/>
          </w:tcPr>
          <w:p w14:paraId="20D4C2E9"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WAHYU SETIAWAN AJI</w:t>
            </w:r>
          </w:p>
        </w:tc>
        <w:tc>
          <w:tcPr>
            <w:tcW w:w="2843" w:type="dxa"/>
            <w:gridSpan w:val="2"/>
            <w:tcBorders>
              <w:top w:val="nil"/>
              <w:left w:val="nil"/>
              <w:bottom w:val="nil"/>
              <w:right w:val="nil"/>
            </w:tcBorders>
            <w:noWrap/>
            <w:vAlign w:val="bottom"/>
            <w:hideMark/>
          </w:tcPr>
          <w:p w14:paraId="1D463605"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 xml:space="preserve">WIGNYO </w:t>
            </w:r>
            <w:proofErr w:type="gramStart"/>
            <w:r w:rsidRPr="00A14264">
              <w:rPr>
                <w:rFonts w:eastAsia="Times New Roman"/>
                <w:color w:val="000000"/>
                <w:lang w:val="en-ID" w:eastAsia="en-ID"/>
              </w:rPr>
              <w:t>SUSANTO,S.E.</w:t>
            </w:r>
            <w:proofErr w:type="gramEnd"/>
          </w:p>
        </w:tc>
        <w:tc>
          <w:tcPr>
            <w:tcW w:w="5167" w:type="dxa"/>
            <w:gridSpan w:val="3"/>
            <w:tcBorders>
              <w:top w:val="nil"/>
              <w:left w:val="nil"/>
              <w:bottom w:val="nil"/>
              <w:right w:val="nil"/>
            </w:tcBorders>
            <w:noWrap/>
            <w:vAlign w:val="bottom"/>
            <w:hideMark/>
          </w:tcPr>
          <w:p w14:paraId="29931B56"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 xml:space="preserve">RETNO NOVIANA </w:t>
            </w:r>
            <w:proofErr w:type="gramStart"/>
            <w:r w:rsidRPr="00A14264">
              <w:rPr>
                <w:rFonts w:eastAsia="Times New Roman"/>
                <w:color w:val="000000"/>
                <w:lang w:val="en-ID" w:eastAsia="en-ID"/>
              </w:rPr>
              <w:t>DAMAYANTI,S.T.</w:t>
            </w:r>
            <w:proofErr w:type="gramEnd"/>
            <w:r w:rsidRPr="00A14264">
              <w:rPr>
                <w:rFonts w:eastAsia="Times New Roman"/>
                <w:color w:val="000000"/>
                <w:lang w:val="en-ID" w:eastAsia="en-ID"/>
              </w:rPr>
              <w:t>,</w:t>
            </w:r>
            <w:proofErr w:type="gramStart"/>
            <w:r w:rsidRPr="00A14264">
              <w:rPr>
                <w:rFonts w:eastAsia="Times New Roman"/>
                <w:color w:val="000000"/>
                <w:lang w:val="en-ID" w:eastAsia="en-ID"/>
              </w:rPr>
              <w:t>M.T</w:t>
            </w:r>
            <w:proofErr w:type="gramEnd"/>
          </w:p>
        </w:tc>
      </w:tr>
      <w:tr w:rsidR="00A14264" w:rsidRPr="00A14264" w14:paraId="66103D44" w14:textId="77777777" w:rsidTr="00C17B8A">
        <w:trPr>
          <w:trHeight w:val="423"/>
        </w:trPr>
        <w:tc>
          <w:tcPr>
            <w:tcW w:w="783" w:type="dxa"/>
            <w:tcBorders>
              <w:top w:val="nil"/>
              <w:left w:val="nil"/>
              <w:bottom w:val="nil"/>
              <w:right w:val="nil"/>
            </w:tcBorders>
            <w:noWrap/>
            <w:vAlign w:val="bottom"/>
            <w:hideMark/>
          </w:tcPr>
          <w:p w14:paraId="24E1ED1D"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3.</w:t>
            </w:r>
          </w:p>
        </w:tc>
        <w:tc>
          <w:tcPr>
            <w:tcW w:w="5123" w:type="dxa"/>
            <w:tcBorders>
              <w:top w:val="nil"/>
              <w:left w:val="nil"/>
              <w:bottom w:val="nil"/>
              <w:right w:val="nil"/>
            </w:tcBorders>
            <w:noWrap/>
            <w:vAlign w:val="bottom"/>
            <w:hideMark/>
          </w:tcPr>
          <w:p w14:paraId="0A52253D" w14:textId="77777777" w:rsidR="00A14264" w:rsidRPr="00A14264" w:rsidRDefault="00A14264" w:rsidP="00A14264">
            <w:pPr>
              <w:spacing w:after="0" w:line="240" w:lineRule="auto"/>
              <w:rPr>
                <w:rFonts w:eastAsia="Times New Roman"/>
                <w:color w:val="000000"/>
                <w:lang w:val="en-ID" w:eastAsia="en-ID"/>
              </w:rPr>
            </w:pPr>
            <w:r w:rsidRPr="00A14264">
              <w:rPr>
                <w:rFonts w:eastAsia="Times New Roman"/>
                <w:color w:val="000000"/>
                <w:lang w:val="en-ID" w:eastAsia="en-ID"/>
              </w:rPr>
              <w:t>DWI FEBRIANTI, S. Sos.</w:t>
            </w:r>
          </w:p>
        </w:tc>
        <w:tc>
          <w:tcPr>
            <w:tcW w:w="2843" w:type="dxa"/>
            <w:gridSpan w:val="2"/>
            <w:tcBorders>
              <w:top w:val="nil"/>
              <w:left w:val="nil"/>
              <w:bottom w:val="nil"/>
              <w:right w:val="nil"/>
            </w:tcBorders>
            <w:noWrap/>
            <w:hideMark/>
          </w:tcPr>
          <w:p w14:paraId="0C6B5561"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Nip 19740107 200501 1 008</w:t>
            </w:r>
          </w:p>
        </w:tc>
        <w:tc>
          <w:tcPr>
            <w:tcW w:w="5167" w:type="dxa"/>
            <w:gridSpan w:val="3"/>
            <w:tcBorders>
              <w:top w:val="nil"/>
              <w:left w:val="nil"/>
              <w:bottom w:val="nil"/>
              <w:right w:val="nil"/>
            </w:tcBorders>
            <w:noWrap/>
            <w:hideMark/>
          </w:tcPr>
          <w:p w14:paraId="0CB710E8" w14:textId="77777777" w:rsidR="00A14264" w:rsidRPr="00A14264" w:rsidRDefault="00A14264" w:rsidP="00A14264">
            <w:pPr>
              <w:spacing w:after="0" w:line="240" w:lineRule="auto"/>
              <w:jc w:val="center"/>
              <w:rPr>
                <w:rFonts w:eastAsia="Times New Roman"/>
                <w:color w:val="000000"/>
                <w:lang w:val="en-ID" w:eastAsia="en-ID"/>
              </w:rPr>
            </w:pPr>
            <w:r w:rsidRPr="00A14264">
              <w:rPr>
                <w:rFonts w:eastAsia="Times New Roman"/>
                <w:color w:val="000000"/>
                <w:lang w:val="en-ID" w:eastAsia="en-ID"/>
              </w:rPr>
              <w:t xml:space="preserve">NIP 19701111 199803 </w:t>
            </w:r>
            <w:proofErr w:type="gramStart"/>
            <w:r w:rsidRPr="00A14264">
              <w:rPr>
                <w:rFonts w:eastAsia="Times New Roman"/>
                <w:color w:val="000000"/>
                <w:lang w:val="en-ID" w:eastAsia="en-ID"/>
              </w:rPr>
              <w:t>2  005</w:t>
            </w:r>
            <w:proofErr w:type="gramEnd"/>
          </w:p>
        </w:tc>
      </w:tr>
    </w:tbl>
    <w:p w14:paraId="241CC15D" w14:textId="38E59881" w:rsidR="00D9782B" w:rsidRDefault="00D9782B" w:rsidP="00377FA7">
      <w:pPr>
        <w:spacing w:before="5" w:line="360" w:lineRule="auto"/>
        <w:jc w:val="both"/>
        <w:rPr>
          <w:sz w:val="24"/>
          <w:szCs w:val="24"/>
        </w:rPr>
        <w:sectPr w:rsidR="00D9782B" w:rsidSect="00F127E2">
          <w:pgSz w:w="16838" w:h="11906" w:orient="landscape" w:code="9"/>
          <w:pgMar w:top="1440" w:right="1440" w:bottom="1440" w:left="1440" w:header="720" w:footer="720" w:gutter="0"/>
          <w:cols w:space="720"/>
          <w:docGrid w:linePitch="299"/>
        </w:sectPr>
      </w:pPr>
    </w:p>
    <w:tbl>
      <w:tblPr>
        <w:tblW w:w="13916" w:type="dxa"/>
        <w:tblInd w:w="108" w:type="dxa"/>
        <w:tblLook w:val="04A0" w:firstRow="1" w:lastRow="0" w:firstColumn="1" w:lastColumn="0" w:noHBand="0" w:noVBand="1"/>
      </w:tblPr>
      <w:tblGrid>
        <w:gridCol w:w="782"/>
        <w:gridCol w:w="4962"/>
        <w:gridCol w:w="1214"/>
        <w:gridCol w:w="1538"/>
        <w:gridCol w:w="1812"/>
        <w:gridCol w:w="1776"/>
        <w:gridCol w:w="1832"/>
      </w:tblGrid>
      <w:tr w:rsidR="00426EFE" w:rsidRPr="00426EFE" w14:paraId="7ECF5F71" w14:textId="77777777" w:rsidTr="00DB0290">
        <w:trPr>
          <w:trHeight w:val="900"/>
        </w:trPr>
        <w:tc>
          <w:tcPr>
            <w:tcW w:w="13916" w:type="dxa"/>
            <w:gridSpan w:val="7"/>
            <w:tcBorders>
              <w:top w:val="nil"/>
              <w:left w:val="nil"/>
              <w:bottom w:val="nil"/>
              <w:right w:val="nil"/>
            </w:tcBorders>
            <w:noWrap/>
            <w:vAlign w:val="bottom"/>
            <w:hideMark/>
          </w:tcPr>
          <w:p w14:paraId="07DD06C9" w14:textId="6A6E4432" w:rsidR="00426EFE" w:rsidRPr="00426EFE" w:rsidRDefault="00426EFE" w:rsidP="00426EFE">
            <w:pPr>
              <w:spacing w:after="0" w:line="240" w:lineRule="auto"/>
              <w:rPr>
                <w:rFonts w:eastAsia="Times New Roman"/>
                <w:color w:val="000000"/>
                <w:lang w:val="en-ID" w:eastAsia="en-ID"/>
              </w:rPr>
            </w:pPr>
            <w:r w:rsidRPr="00426EFE">
              <w:rPr>
                <w:rFonts w:eastAsia="Times New Roman"/>
                <w:noProof/>
                <w:color w:val="000000"/>
                <w:lang w:val="en-ID" w:eastAsia="en-ID"/>
              </w:rPr>
              <w:lastRenderedPageBreak/>
              <w:drawing>
                <wp:anchor distT="0" distB="0" distL="114300" distR="114300" simplePos="0" relativeHeight="251656704" behindDoc="0" locked="0" layoutInCell="1" allowOverlap="1" wp14:anchorId="7B1FA3D4" wp14:editId="0797ED10">
                  <wp:simplePos x="0" y="0"/>
                  <wp:positionH relativeFrom="column">
                    <wp:posOffset>304800</wp:posOffset>
                  </wp:positionH>
                  <wp:positionV relativeFrom="paragraph">
                    <wp:posOffset>114300</wp:posOffset>
                  </wp:positionV>
                  <wp:extent cx="457200" cy="619125"/>
                  <wp:effectExtent l="0" t="0" r="0" b="0"/>
                  <wp:wrapNone/>
                  <wp:docPr id="3" name="Picture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200-00000300000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8926" cy="619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700"/>
            </w:tblGrid>
            <w:tr w:rsidR="00426EFE" w:rsidRPr="00426EFE" w14:paraId="2B1C3F6D" w14:textId="77777777">
              <w:trPr>
                <w:trHeight w:val="900"/>
                <w:tblCellSpacing w:w="0" w:type="dxa"/>
              </w:trPr>
              <w:tc>
                <w:tcPr>
                  <w:tcW w:w="13700" w:type="dxa"/>
                  <w:tcBorders>
                    <w:top w:val="nil"/>
                    <w:left w:val="nil"/>
                    <w:bottom w:val="nil"/>
                    <w:right w:val="nil"/>
                  </w:tcBorders>
                  <w:noWrap/>
                  <w:vAlign w:val="center"/>
                  <w:hideMark/>
                </w:tcPr>
                <w:p w14:paraId="455A0FC8" w14:textId="77777777" w:rsidR="00426EFE" w:rsidRPr="00426EFE" w:rsidRDefault="00426EFE" w:rsidP="00426EFE">
                  <w:pPr>
                    <w:spacing w:after="0" w:line="240" w:lineRule="auto"/>
                    <w:jc w:val="center"/>
                    <w:rPr>
                      <w:rFonts w:eastAsia="Times New Roman"/>
                      <w:color w:val="000000"/>
                      <w:sz w:val="40"/>
                      <w:szCs w:val="40"/>
                      <w:lang w:val="en-ID" w:eastAsia="en-ID"/>
                    </w:rPr>
                  </w:pPr>
                  <w:bookmarkStart w:id="24" w:name="RANGE!A1:G21"/>
                  <w:r w:rsidRPr="00426EFE">
                    <w:rPr>
                      <w:rFonts w:eastAsia="Times New Roman"/>
                      <w:color w:val="000000"/>
                      <w:sz w:val="40"/>
                      <w:szCs w:val="40"/>
                      <w:lang w:val="en-ID" w:eastAsia="en-ID"/>
                    </w:rPr>
                    <w:t xml:space="preserve">Nilai Survey Kepuasan Masyarakat </w:t>
                  </w:r>
                  <w:bookmarkEnd w:id="24"/>
                </w:p>
              </w:tc>
            </w:tr>
          </w:tbl>
          <w:p w14:paraId="75BA1548" w14:textId="77777777" w:rsidR="00426EFE" w:rsidRPr="00426EFE" w:rsidRDefault="00426EFE" w:rsidP="00426EFE">
            <w:pPr>
              <w:spacing w:after="0" w:line="240" w:lineRule="auto"/>
              <w:rPr>
                <w:rFonts w:eastAsia="Times New Roman"/>
                <w:color w:val="000000"/>
                <w:lang w:val="en-ID" w:eastAsia="en-ID"/>
              </w:rPr>
            </w:pPr>
          </w:p>
        </w:tc>
      </w:tr>
      <w:tr w:rsidR="00426EFE" w:rsidRPr="00426EFE" w14:paraId="60AC63A8" w14:textId="77777777" w:rsidTr="003003FF">
        <w:trPr>
          <w:trHeight w:val="811"/>
        </w:trPr>
        <w:tc>
          <w:tcPr>
            <w:tcW w:w="782" w:type="dxa"/>
            <w:tcBorders>
              <w:top w:val="nil"/>
              <w:left w:val="nil"/>
              <w:bottom w:val="nil"/>
              <w:right w:val="nil"/>
            </w:tcBorders>
            <w:noWrap/>
            <w:vAlign w:val="bottom"/>
            <w:hideMark/>
          </w:tcPr>
          <w:p w14:paraId="748D6EA7"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4962" w:type="dxa"/>
            <w:tcBorders>
              <w:top w:val="nil"/>
              <w:left w:val="nil"/>
              <w:bottom w:val="nil"/>
              <w:right w:val="nil"/>
            </w:tcBorders>
            <w:noWrap/>
            <w:vAlign w:val="bottom"/>
            <w:hideMark/>
          </w:tcPr>
          <w:p w14:paraId="70DAFF91" w14:textId="77777777" w:rsidR="00426EFE" w:rsidRPr="00426EFE" w:rsidRDefault="00426EFE" w:rsidP="00426EFE">
            <w:pPr>
              <w:spacing w:after="0" w:line="240" w:lineRule="auto"/>
              <w:jc w:val="center"/>
              <w:rPr>
                <w:rFonts w:ascii="Times New Roman" w:eastAsia="Times New Roman" w:hAnsi="Times New Roman" w:cs="Times New Roman"/>
                <w:sz w:val="20"/>
                <w:szCs w:val="20"/>
                <w:lang w:val="en-ID" w:eastAsia="en-ID"/>
              </w:rPr>
            </w:pPr>
          </w:p>
        </w:tc>
        <w:tc>
          <w:tcPr>
            <w:tcW w:w="1214" w:type="dxa"/>
            <w:tcBorders>
              <w:top w:val="nil"/>
              <w:left w:val="nil"/>
              <w:bottom w:val="nil"/>
              <w:right w:val="nil"/>
            </w:tcBorders>
            <w:noWrap/>
            <w:vAlign w:val="bottom"/>
            <w:hideMark/>
          </w:tcPr>
          <w:p w14:paraId="1C8B441B"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538" w:type="dxa"/>
            <w:tcBorders>
              <w:top w:val="nil"/>
              <w:left w:val="nil"/>
              <w:bottom w:val="nil"/>
              <w:right w:val="nil"/>
            </w:tcBorders>
            <w:noWrap/>
            <w:vAlign w:val="bottom"/>
            <w:hideMark/>
          </w:tcPr>
          <w:p w14:paraId="25C07EFA" w14:textId="77777777" w:rsidR="00426EFE" w:rsidRPr="00426EFE" w:rsidRDefault="00426EFE" w:rsidP="00426EFE">
            <w:pPr>
              <w:spacing w:after="0" w:line="240" w:lineRule="auto"/>
              <w:jc w:val="center"/>
              <w:rPr>
                <w:rFonts w:ascii="Times New Roman" w:eastAsia="Times New Roman" w:hAnsi="Times New Roman" w:cs="Times New Roman"/>
                <w:sz w:val="20"/>
                <w:szCs w:val="20"/>
                <w:lang w:val="en-ID" w:eastAsia="en-ID"/>
              </w:rPr>
            </w:pPr>
          </w:p>
        </w:tc>
        <w:tc>
          <w:tcPr>
            <w:tcW w:w="1812" w:type="dxa"/>
            <w:tcBorders>
              <w:top w:val="nil"/>
              <w:left w:val="nil"/>
              <w:bottom w:val="nil"/>
              <w:right w:val="nil"/>
            </w:tcBorders>
            <w:noWrap/>
            <w:hideMark/>
          </w:tcPr>
          <w:p w14:paraId="64D3F504"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Instansi</w:t>
            </w:r>
          </w:p>
        </w:tc>
        <w:tc>
          <w:tcPr>
            <w:tcW w:w="3608" w:type="dxa"/>
            <w:gridSpan w:val="2"/>
            <w:tcBorders>
              <w:top w:val="nil"/>
              <w:left w:val="nil"/>
              <w:bottom w:val="nil"/>
              <w:right w:val="nil"/>
            </w:tcBorders>
            <w:hideMark/>
          </w:tcPr>
          <w:p w14:paraId="326B7D23"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 Dinas Koperasi, Usaha Kecil dan Menengah, Perindustrian dan Perdagangan</w:t>
            </w:r>
          </w:p>
        </w:tc>
      </w:tr>
      <w:tr w:rsidR="00426EFE" w:rsidRPr="00426EFE" w14:paraId="0B6BE566" w14:textId="77777777" w:rsidTr="00DB0290">
        <w:trPr>
          <w:trHeight w:val="300"/>
        </w:trPr>
        <w:tc>
          <w:tcPr>
            <w:tcW w:w="782" w:type="dxa"/>
            <w:tcBorders>
              <w:top w:val="nil"/>
              <w:left w:val="nil"/>
              <w:bottom w:val="nil"/>
              <w:right w:val="nil"/>
            </w:tcBorders>
            <w:noWrap/>
            <w:vAlign w:val="bottom"/>
            <w:hideMark/>
          </w:tcPr>
          <w:p w14:paraId="507809DC" w14:textId="77777777" w:rsidR="00426EFE" w:rsidRPr="00426EFE" w:rsidRDefault="00426EFE" w:rsidP="00426EFE">
            <w:pPr>
              <w:spacing w:after="0" w:line="240" w:lineRule="auto"/>
              <w:rPr>
                <w:rFonts w:eastAsia="Times New Roman"/>
                <w:color w:val="000000"/>
                <w:lang w:val="en-ID" w:eastAsia="en-ID"/>
              </w:rPr>
            </w:pPr>
          </w:p>
        </w:tc>
        <w:tc>
          <w:tcPr>
            <w:tcW w:w="4962" w:type="dxa"/>
            <w:tcBorders>
              <w:top w:val="nil"/>
              <w:left w:val="nil"/>
              <w:bottom w:val="nil"/>
              <w:right w:val="nil"/>
            </w:tcBorders>
            <w:noWrap/>
            <w:vAlign w:val="bottom"/>
            <w:hideMark/>
          </w:tcPr>
          <w:p w14:paraId="281F10FE"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214" w:type="dxa"/>
            <w:tcBorders>
              <w:top w:val="nil"/>
              <w:left w:val="nil"/>
              <w:bottom w:val="nil"/>
              <w:right w:val="nil"/>
            </w:tcBorders>
            <w:noWrap/>
            <w:vAlign w:val="bottom"/>
            <w:hideMark/>
          </w:tcPr>
          <w:p w14:paraId="4ADBB278"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538" w:type="dxa"/>
            <w:tcBorders>
              <w:top w:val="nil"/>
              <w:left w:val="nil"/>
              <w:bottom w:val="nil"/>
              <w:right w:val="nil"/>
            </w:tcBorders>
            <w:noWrap/>
            <w:vAlign w:val="bottom"/>
            <w:hideMark/>
          </w:tcPr>
          <w:p w14:paraId="695A8965"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812" w:type="dxa"/>
            <w:tcBorders>
              <w:top w:val="nil"/>
              <w:left w:val="nil"/>
              <w:bottom w:val="nil"/>
              <w:right w:val="nil"/>
            </w:tcBorders>
            <w:noWrap/>
            <w:vAlign w:val="bottom"/>
            <w:hideMark/>
          </w:tcPr>
          <w:p w14:paraId="5155E5CC"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Triwulan</w:t>
            </w:r>
          </w:p>
        </w:tc>
        <w:tc>
          <w:tcPr>
            <w:tcW w:w="1776" w:type="dxa"/>
            <w:tcBorders>
              <w:top w:val="nil"/>
              <w:left w:val="nil"/>
              <w:bottom w:val="nil"/>
              <w:right w:val="nil"/>
            </w:tcBorders>
            <w:noWrap/>
            <w:vAlign w:val="bottom"/>
            <w:hideMark/>
          </w:tcPr>
          <w:p w14:paraId="675D917B"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 xml:space="preserve">:  </w:t>
            </w:r>
            <w:proofErr w:type="gramStart"/>
            <w:r w:rsidRPr="00426EFE">
              <w:rPr>
                <w:rFonts w:eastAsia="Times New Roman"/>
                <w:color w:val="000000"/>
                <w:lang w:val="en-ID" w:eastAsia="en-ID"/>
              </w:rPr>
              <w:t>2  (</w:t>
            </w:r>
            <w:proofErr w:type="gramEnd"/>
            <w:r w:rsidRPr="00426EFE">
              <w:rPr>
                <w:rFonts w:eastAsia="Times New Roman"/>
                <w:color w:val="000000"/>
                <w:lang w:val="en-ID" w:eastAsia="en-ID"/>
              </w:rPr>
              <w:t>April-Juni)</w:t>
            </w:r>
          </w:p>
        </w:tc>
        <w:tc>
          <w:tcPr>
            <w:tcW w:w="1832" w:type="dxa"/>
            <w:tcBorders>
              <w:top w:val="nil"/>
              <w:left w:val="nil"/>
              <w:bottom w:val="nil"/>
              <w:right w:val="nil"/>
            </w:tcBorders>
            <w:noWrap/>
            <w:vAlign w:val="bottom"/>
            <w:hideMark/>
          </w:tcPr>
          <w:p w14:paraId="0BA31BBD" w14:textId="77777777" w:rsidR="00426EFE" w:rsidRPr="00426EFE" w:rsidRDefault="00426EFE" w:rsidP="00426EFE">
            <w:pPr>
              <w:spacing w:after="0" w:line="240" w:lineRule="auto"/>
              <w:rPr>
                <w:rFonts w:eastAsia="Times New Roman"/>
                <w:color w:val="000000"/>
                <w:lang w:val="en-ID" w:eastAsia="en-ID"/>
              </w:rPr>
            </w:pPr>
          </w:p>
        </w:tc>
      </w:tr>
      <w:tr w:rsidR="00426EFE" w:rsidRPr="00426EFE" w14:paraId="03E18B76" w14:textId="77777777" w:rsidTr="003003FF">
        <w:trPr>
          <w:trHeight w:val="1201"/>
        </w:trPr>
        <w:tc>
          <w:tcPr>
            <w:tcW w:w="782" w:type="dxa"/>
            <w:tcBorders>
              <w:top w:val="single" w:sz="4" w:space="0" w:color="auto"/>
              <w:left w:val="single" w:sz="4" w:space="0" w:color="auto"/>
              <w:bottom w:val="single" w:sz="4" w:space="0" w:color="auto"/>
              <w:right w:val="single" w:sz="4" w:space="0" w:color="auto"/>
            </w:tcBorders>
            <w:noWrap/>
            <w:vAlign w:val="center"/>
            <w:hideMark/>
          </w:tcPr>
          <w:p w14:paraId="454C3553"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BUTIR</w:t>
            </w:r>
          </w:p>
        </w:tc>
        <w:tc>
          <w:tcPr>
            <w:tcW w:w="4962" w:type="dxa"/>
            <w:tcBorders>
              <w:top w:val="single" w:sz="4" w:space="0" w:color="auto"/>
              <w:left w:val="nil"/>
              <w:bottom w:val="single" w:sz="4" w:space="0" w:color="auto"/>
              <w:right w:val="single" w:sz="4" w:space="0" w:color="auto"/>
            </w:tcBorders>
            <w:noWrap/>
            <w:vAlign w:val="center"/>
            <w:hideMark/>
          </w:tcPr>
          <w:p w14:paraId="17A67EA2"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UNSUR PELAYANAN</w:t>
            </w:r>
          </w:p>
        </w:tc>
        <w:tc>
          <w:tcPr>
            <w:tcW w:w="1214" w:type="dxa"/>
            <w:tcBorders>
              <w:top w:val="single" w:sz="4" w:space="0" w:color="auto"/>
              <w:left w:val="nil"/>
              <w:bottom w:val="single" w:sz="4" w:space="0" w:color="auto"/>
              <w:right w:val="single" w:sz="4" w:space="0" w:color="auto"/>
            </w:tcBorders>
            <w:vAlign w:val="center"/>
            <w:hideMark/>
          </w:tcPr>
          <w:p w14:paraId="6954B948"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NILAI UNSUR</w:t>
            </w:r>
          </w:p>
        </w:tc>
        <w:tc>
          <w:tcPr>
            <w:tcW w:w="1538" w:type="dxa"/>
            <w:tcBorders>
              <w:top w:val="single" w:sz="4" w:space="0" w:color="auto"/>
              <w:left w:val="nil"/>
              <w:bottom w:val="single" w:sz="4" w:space="0" w:color="auto"/>
              <w:right w:val="single" w:sz="4" w:space="0" w:color="auto"/>
            </w:tcBorders>
            <w:vAlign w:val="center"/>
            <w:hideMark/>
          </w:tcPr>
          <w:p w14:paraId="7254F457"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NILAI RATA-RATA</w:t>
            </w:r>
          </w:p>
        </w:tc>
        <w:tc>
          <w:tcPr>
            <w:tcW w:w="1812" w:type="dxa"/>
            <w:tcBorders>
              <w:top w:val="single" w:sz="4" w:space="0" w:color="auto"/>
              <w:left w:val="nil"/>
              <w:bottom w:val="single" w:sz="4" w:space="0" w:color="auto"/>
              <w:right w:val="single" w:sz="4" w:space="0" w:color="auto"/>
            </w:tcBorders>
            <w:vAlign w:val="center"/>
            <w:hideMark/>
          </w:tcPr>
          <w:p w14:paraId="402EB11B"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NILAI SKM PER UNSUR</w:t>
            </w:r>
          </w:p>
        </w:tc>
        <w:tc>
          <w:tcPr>
            <w:tcW w:w="1776" w:type="dxa"/>
            <w:tcBorders>
              <w:top w:val="single" w:sz="4" w:space="0" w:color="auto"/>
              <w:left w:val="nil"/>
              <w:bottom w:val="single" w:sz="4" w:space="0" w:color="auto"/>
              <w:right w:val="single" w:sz="4" w:space="0" w:color="auto"/>
            </w:tcBorders>
            <w:vAlign w:val="center"/>
            <w:hideMark/>
          </w:tcPr>
          <w:p w14:paraId="5A4D2A41"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 xml:space="preserve"> TOTAL </w:t>
            </w:r>
            <w:proofErr w:type="gramStart"/>
            <w:r w:rsidRPr="00426EFE">
              <w:rPr>
                <w:rFonts w:eastAsia="Times New Roman"/>
                <w:b/>
                <w:bCs/>
                <w:color w:val="000000"/>
                <w:lang w:val="en-ID" w:eastAsia="en-ID"/>
              </w:rPr>
              <w:t>NILAI  PER</w:t>
            </w:r>
            <w:proofErr w:type="gramEnd"/>
            <w:r w:rsidRPr="00426EFE">
              <w:rPr>
                <w:rFonts w:eastAsia="Times New Roman"/>
                <w:b/>
                <w:bCs/>
                <w:color w:val="000000"/>
                <w:lang w:val="en-ID" w:eastAsia="en-ID"/>
              </w:rPr>
              <w:t xml:space="preserve"> UNSUR</w:t>
            </w:r>
          </w:p>
        </w:tc>
        <w:tc>
          <w:tcPr>
            <w:tcW w:w="1832" w:type="dxa"/>
            <w:tcBorders>
              <w:top w:val="single" w:sz="4" w:space="0" w:color="auto"/>
              <w:left w:val="nil"/>
              <w:bottom w:val="single" w:sz="4" w:space="0" w:color="auto"/>
              <w:right w:val="single" w:sz="4" w:space="0" w:color="auto"/>
            </w:tcBorders>
            <w:vAlign w:val="center"/>
            <w:hideMark/>
          </w:tcPr>
          <w:p w14:paraId="5D5AEA76" w14:textId="77777777" w:rsidR="00426EFE" w:rsidRPr="00426EFE" w:rsidRDefault="00426EFE" w:rsidP="00426EFE">
            <w:pPr>
              <w:spacing w:after="0" w:line="240" w:lineRule="auto"/>
              <w:jc w:val="center"/>
              <w:rPr>
                <w:rFonts w:eastAsia="Times New Roman"/>
                <w:b/>
                <w:bCs/>
                <w:color w:val="000000"/>
                <w:lang w:val="en-ID" w:eastAsia="en-ID"/>
              </w:rPr>
            </w:pPr>
            <w:r w:rsidRPr="00426EFE">
              <w:rPr>
                <w:rFonts w:eastAsia="Times New Roman"/>
                <w:b/>
                <w:bCs/>
                <w:color w:val="000000"/>
                <w:lang w:val="en-ID" w:eastAsia="en-ID"/>
              </w:rPr>
              <w:t>NILAI PELAYANAN PADA SUB UNSUR</w:t>
            </w:r>
          </w:p>
        </w:tc>
      </w:tr>
      <w:tr w:rsidR="00426EFE" w:rsidRPr="00426EFE" w14:paraId="7A265F07"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7EAFD221"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P1</w:t>
            </w:r>
          </w:p>
        </w:tc>
        <w:tc>
          <w:tcPr>
            <w:tcW w:w="4962" w:type="dxa"/>
            <w:tcBorders>
              <w:top w:val="nil"/>
              <w:left w:val="nil"/>
              <w:bottom w:val="single" w:sz="4" w:space="0" w:color="auto"/>
              <w:right w:val="single" w:sz="4" w:space="0" w:color="auto"/>
            </w:tcBorders>
            <w:noWrap/>
            <w:vAlign w:val="center"/>
            <w:hideMark/>
          </w:tcPr>
          <w:p w14:paraId="3A1D38E5"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Persyaratan Pelayanan</w:t>
            </w:r>
          </w:p>
        </w:tc>
        <w:tc>
          <w:tcPr>
            <w:tcW w:w="1214" w:type="dxa"/>
            <w:tcBorders>
              <w:top w:val="nil"/>
              <w:left w:val="nil"/>
              <w:bottom w:val="single" w:sz="4" w:space="0" w:color="auto"/>
              <w:right w:val="single" w:sz="4" w:space="0" w:color="auto"/>
            </w:tcBorders>
            <w:noWrap/>
            <w:vAlign w:val="center"/>
            <w:hideMark/>
          </w:tcPr>
          <w:p w14:paraId="0E1C7B3E"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3,38</w:t>
            </w:r>
          </w:p>
        </w:tc>
        <w:tc>
          <w:tcPr>
            <w:tcW w:w="1538" w:type="dxa"/>
            <w:tcBorders>
              <w:top w:val="nil"/>
              <w:left w:val="nil"/>
              <w:bottom w:val="single" w:sz="4" w:space="0" w:color="auto"/>
              <w:right w:val="single" w:sz="4" w:space="0" w:color="auto"/>
            </w:tcBorders>
            <w:noWrap/>
            <w:vAlign w:val="center"/>
            <w:hideMark/>
          </w:tcPr>
          <w:p w14:paraId="75B0A90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0,37</w:t>
            </w:r>
          </w:p>
        </w:tc>
        <w:tc>
          <w:tcPr>
            <w:tcW w:w="1812" w:type="dxa"/>
            <w:tcBorders>
              <w:top w:val="nil"/>
              <w:left w:val="nil"/>
              <w:bottom w:val="single" w:sz="4" w:space="0" w:color="auto"/>
              <w:right w:val="single" w:sz="4" w:space="0" w:color="auto"/>
            </w:tcBorders>
            <w:noWrap/>
            <w:vAlign w:val="center"/>
            <w:hideMark/>
          </w:tcPr>
          <w:p w14:paraId="15515187"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9,29</w:t>
            </w:r>
          </w:p>
        </w:tc>
        <w:tc>
          <w:tcPr>
            <w:tcW w:w="1776" w:type="dxa"/>
            <w:tcBorders>
              <w:top w:val="nil"/>
              <w:left w:val="nil"/>
              <w:bottom w:val="single" w:sz="4" w:space="0" w:color="auto"/>
              <w:right w:val="single" w:sz="4" w:space="0" w:color="auto"/>
            </w:tcBorders>
            <w:noWrap/>
            <w:vAlign w:val="center"/>
            <w:hideMark/>
          </w:tcPr>
          <w:p w14:paraId="6BB175BE"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84,48</w:t>
            </w:r>
          </w:p>
        </w:tc>
        <w:tc>
          <w:tcPr>
            <w:tcW w:w="1832" w:type="dxa"/>
            <w:tcBorders>
              <w:top w:val="nil"/>
              <w:left w:val="nil"/>
              <w:bottom w:val="single" w:sz="4" w:space="0" w:color="auto"/>
              <w:right w:val="single" w:sz="4" w:space="0" w:color="auto"/>
            </w:tcBorders>
            <w:noWrap/>
            <w:vAlign w:val="center"/>
            <w:hideMark/>
          </w:tcPr>
          <w:p w14:paraId="11FEE1BA"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5A9643D8"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2D18942B"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P2</w:t>
            </w:r>
          </w:p>
        </w:tc>
        <w:tc>
          <w:tcPr>
            <w:tcW w:w="4962" w:type="dxa"/>
            <w:tcBorders>
              <w:top w:val="nil"/>
              <w:left w:val="nil"/>
              <w:bottom w:val="single" w:sz="4" w:space="0" w:color="auto"/>
              <w:right w:val="single" w:sz="4" w:space="0" w:color="auto"/>
            </w:tcBorders>
            <w:noWrap/>
            <w:vAlign w:val="center"/>
            <w:hideMark/>
          </w:tcPr>
          <w:p w14:paraId="22F8FC95"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Prosedur Pelayanan</w:t>
            </w:r>
          </w:p>
        </w:tc>
        <w:tc>
          <w:tcPr>
            <w:tcW w:w="1214" w:type="dxa"/>
            <w:tcBorders>
              <w:top w:val="nil"/>
              <w:left w:val="nil"/>
              <w:bottom w:val="single" w:sz="4" w:space="0" w:color="auto"/>
              <w:right w:val="single" w:sz="4" w:space="0" w:color="auto"/>
            </w:tcBorders>
            <w:noWrap/>
            <w:vAlign w:val="center"/>
            <w:hideMark/>
          </w:tcPr>
          <w:p w14:paraId="44FE9421"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3,28</w:t>
            </w:r>
          </w:p>
        </w:tc>
        <w:tc>
          <w:tcPr>
            <w:tcW w:w="1538" w:type="dxa"/>
            <w:tcBorders>
              <w:top w:val="nil"/>
              <w:left w:val="nil"/>
              <w:bottom w:val="single" w:sz="4" w:space="0" w:color="auto"/>
              <w:right w:val="single" w:sz="4" w:space="0" w:color="auto"/>
            </w:tcBorders>
            <w:noWrap/>
            <w:vAlign w:val="center"/>
            <w:hideMark/>
          </w:tcPr>
          <w:p w14:paraId="75859212"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0,36</w:t>
            </w:r>
          </w:p>
        </w:tc>
        <w:tc>
          <w:tcPr>
            <w:tcW w:w="1812" w:type="dxa"/>
            <w:tcBorders>
              <w:top w:val="nil"/>
              <w:left w:val="nil"/>
              <w:bottom w:val="single" w:sz="4" w:space="0" w:color="auto"/>
              <w:right w:val="single" w:sz="4" w:space="0" w:color="auto"/>
            </w:tcBorders>
            <w:noWrap/>
            <w:vAlign w:val="center"/>
            <w:hideMark/>
          </w:tcPr>
          <w:p w14:paraId="2041C5CF"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9,01</w:t>
            </w:r>
          </w:p>
        </w:tc>
        <w:tc>
          <w:tcPr>
            <w:tcW w:w="1776" w:type="dxa"/>
            <w:tcBorders>
              <w:top w:val="nil"/>
              <w:left w:val="nil"/>
              <w:bottom w:val="single" w:sz="4" w:space="0" w:color="auto"/>
              <w:right w:val="single" w:sz="4" w:space="0" w:color="auto"/>
            </w:tcBorders>
            <w:noWrap/>
            <w:vAlign w:val="center"/>
            <w:hideMark/>
          </w:tcPr>
          <w:p w14:paraId="164E670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81,90</w:t>
            </w:r>
          </w:p>
        </w:tc>
        <w:tc>
          <w:tcPr>
            <w:tcW w:w="1832" w:type="dxa"/>
            <w:tcBorders>
              <w:top w:val="nil"/>
              <w:left w:val="nil"/>
              <w:bottom w:val="single" w:sz="4" w:space="0" w:color="auto"/>
              <w:right w:val="single" w:sz="4" w:space="0" w:color="auto"/>
            </w:tcBorders>
            <w:noWrap/>
            <w:vAlign w:val="center"/>
            <w:hideMark/>
          </w:tcPr>
          <w:p w14:paraId="58D410D3"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43070434"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51B5A37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P3</w:t>
            </w:r>
          </w:p>
        </w:tc>
        <w:tc>
          <w:tcPr>
            <w:tcW w:w="4962" w:type="dxa"/>
            <w:tcBorders>
              <w:top w:val="nil"/>
              <w:left w:val="nil"/>
              <w:bottom w:val="single" w:sz="4" w:space="0" w:color="auto"/>
              <w:right w:val="single" w:sz="4" w:space="0" w:color="auto"/>
            </w:tcBorders>
            <w:noWrap/>
            <w:vAlign w:val="center"/>
            <w:hideMark/>
          </w:tcPr>
          <w:p w14:paraId="404CD895"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Waktu Pelayanan</w:t>
            </w:r>
          </w:p>
        </w:tc>
        <w:tc>
          <w:tcPr>
            <w:tcW w:w="1214" w:type="dxa"/>
            <w:tcBorders>
              <w:top w:val="nil"/>
              <w:left w:val="nil"/>
              <w:bottom w:val="single" w:sz="4" w:space="0" w:color="auto"/>
              <w:right w:val="single" w:sz="4" w:space="0" w:color="auto"/>
            </w:tcBorders>
            <w:noWrap/>
            <w:vAlign w:val="center"/>
            <w:hideMark/>
          </w:tcPr>
          <w:p w14:paraId="5F1DA97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3,41</w:t>
            </w:r>
          </w:p>
        </w:tc>
        <w:tc>
          <w:tcPr>
            <w:tcW w:w="1538" w:type="dxa"/>
            <w:tcBorders>
              <w:top w:val="nil"/>
              <w:left w:val="nil"/>
              <w:bottom w:val="single" w:sz="4" w:space="0" w:color="auto"/>
              <w:right w:val="single" w:sz="4" w:space="0" w:color="auto"/>
            </w:tcBorders>
            <w:noWrap/>
            <w:vAlign w:val="center"/>
            <w:hideMark/>
          </w:tcPr>
          <w:p w14:paraId="0FFC06B1"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0,38</w:t>
            </w:r>
          </w:p>
        </w:tc>
        <w:tc>
          <w:tcPr>
            <w:tcW w:w="1812" w:type="dxa"/>
            <w:tcBorders>
              <w:top w:val="nil"/>
              <w:left w:val="nil"/>
              <w:bottom w:val="single" w:sz="4" w:space="0" w:color="auto"/>
              <w:right w:val="single" w:sz="4" w:space="0" w:color="auto"/>
            </w:tcBorders>
            <w:noWrap/>
            <w:vAlign w:val="center"/>
            <w:hideMark/>
          </w:tcPr>
          <w:p w14:paraId="52996574"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9,39</w:t>
            </w:r>
          </w:p>
        </w:tc>
        <w:tc>
          <w:tcPr>
            <w:tcW w:w="1776" w:type="dxa"/>
            <w:tcBorders>
              <w:top w:val="nil"/>
              <w:left w:val="nil"/>
              <w:bottom w:val="single" w:sz="4" w:space="0" w:color="auto"/>
              <w:right w:val="single" w:sz="4" w:space="0" w:color="auto"/>
            </w:tcBorders>
            <w:noWrap/>
            <w:vAlign w:val="center"/>
            <w:hideMark/>
          </w:tcPr>
          <w:p w14:paraId="61D5F2F9"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85,34</w:t>
            </w:r>
          </w:p>
        </w:tc>
        <w:tc>
          <w:tcPr>
            <w:tcW w:w="1832" w:type="dxa"/>
            <w:tcBorders>
              <w:top w:val="nil"/>
              <w:left w:val="nil"/>
              <w:bottom w:val="single" w:sz="4" w:space="0" w:color="auto"/>
              <w:right w:val="single" w:sz="4" w:space="0" w:color="auto"/>
            </w:tcBorders>
            <w:noWrap/>
            <w:vAlign w:val="center"/>
            <w:hideMark/>
          </w:tcPr>
          <w:p w14:paraId="67D72082"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3E6C3255"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7F3904B8"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P4</w:t>
            </w:r>
          </w:p>
        </w:tc>
        <w:tc>
          <w:tcPr>
            <w:tcW w:w="4962" w:type="dxa"/>
            <w:tcBorders>
              <w:top w:val="nil"/>
              <w:left w:val="nil"/>
              <w:bottom w:val="single" w:sz="4" w:space="0" w:color="auto"/>
              <w:right w:val="single" w:sz="4" w:space="0" w:color="auto"/>
            </w:tcBorders>
            <w:noWrap/>
            <w:vAlign w:val="center"/>
            <w:hideMark/>
          </w:tcPr>
          <w:p w14:paraId="49771223"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Biaya/Tarif</w:t>
            </w:r>
          </w:p>
        </w:tc>
        <w:tc>
          <w:tcPr>
            <w:tcW w:w="1214" w:type="dxa"/>
            <w:tcBorders>
              <w:top w:val="nil"/>
              <w:left w:val="nil"/>
              <w:bottom w:val="single" w:sz="4" w:space="0" w:color="auto"/>
              <w:right w:val="single" w:sz="4" w:space="0" w:color="auto"/>
            </w:tcBorders>
            <w:noWrap/>
            <w:vAlign w:val="center"/>
            <w:hideMark/>
          </w:tcPr>
          <w:p w14:paraId="77FF95F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3,55</w:t>
            </w:r>
          </w:p>
        </w:tc>
        <w:tc>
          <w:tcPr>
            <w:tcW w:w="1538" w:type="dxa"/>
            <w:tcBorders>
              <w:top w:val="nil"/>
              <w:left w:val="nil"/>
              <w:bottom w:val="single" w:sz="4" w:space="0" w:color="auto"/>
              <w:right w:val="single" w:sz="4" w:space="0" w:color="auto"/>
            </w:tcBorders>
            <w:noWrap/>
            <w:vAlign w:val="center"/>
            <w:hideMark/>
          </w:tcPr>
          <w:p w14:paraId="232908F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0,39</w:t>
            </w:r>
          </w:p>
        </w:tc>
        <w:tc>
          <w:tcPr>
            <w:tcW w:w="1812" w:type="dxa"/>
            <w:tcBorders>
              <w:top w:val="nil"/>
              <w:left w:val="nil"/>
              <w:bottom w:val="single" w:sz="4" w:space="0" w:color="auto"/>
              <w:right w:val="single" w:sz="4" w:space="0" w:color="auto"/>
            </w:tcBorders>
            <w:noWrap/>
            <w:vAlign w:val="center"/>
            <w:hideMark/>
          </w:tcPr>
          <w:p w14:paraId="784A86E2"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9,77</w:t>
            </w:r>
          </w:p>
        </w:tc>
        <w:tc>
          <w:tcPr>
            <w:tcW w:w="1776" w:type="dxa"/>
            <w:tcBorders>
              <w:top w:val="nil"/>
              <w:left w:val="nil"/>
              <w:bottom w:val="single" w:sz="4" w:space="0" w:color="auto"/>
              <w:right w:val="single" w:sz="4" w:space="0" w:color="auto"/>
            </w:tcBorders>
            <w:noWrap/>
            <w:vAlign w:val="center"/>
            <w:hideMark/>
          </w:tcPr>
          <w:p w14:paraId="5E25760C"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88,79</w:t>
            </w:r>
          </w:p>
        </w:tc>
        <w:tc>
          <w:tcPr>
            <w:tcW w:w="1832" w:type="dxa"/>
            <w:tcBorders>
              <w:top w:val="nil"/>
              <w:left w:val="nil"/>
              <w:bottom w:val="single" w:sz="4" w:space="0" w:color="auto"/>
              <w:right w:val="single" w:sz="4" w:space="0" w:color="auto"/>
            </w:tcBorders>
            <w:noWrap/>
            <w:vAlign w:val="center"/>
            <w:hideMark/>
          </w:tcPr>
          <w:p w14:paraId="5E2EA491"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Sangat Baik</w:t>
            </w:r>
          </w:p>
        </w:tc>
      </w:tr>
      <w:tr w:rsidR="00426EFE" w:rsidRPr="00426EFE" w14:paraId="024E0E54"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57D3B0AF"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P5</w:t>
            </w:r>
          </w:p>
        </w:tc>
        <w:tc>
          <w:tcPr>
            <w:tcW w:w="4962" w:type="dxa"/>
            <w:tcBorders>
              <w:top w:val="nil"/>
              <w:left w:val="nil"/>
              <w:bottom w:val="single" w:sz="4" w:space="0" w:color="auto"/>
              <w:right w:val="single" w:sz="4" w:space="0" w:color="auto"/>
            </w:tcBorders>
            <w:noWrap/>
            <w:vAlign w:val="center"/>
            <w:hideMark/>
          </w:tcPr>
          <w:p w14:paraId="6F2E0030"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Produk Layanan</w:t>
            </w:r>
          </w:p>
        </w:tc>
        <w:tc>
          <w:tcPr>
            <w:tcW w:w="1214" w:type="dxa"/>
            <w:tcBorders>
              <w:top w:val="nil"/>
              <w:left w:val="nil"/>
              <w:bottom w:val="single" w:sz="4" w:space="0" w:color="auto"/>
              <w:right w:val="single" w:sz="4" w:space="0" w:color="auto"/>
            </w:tcBorders>
            <w:noWrap/>
            <w:vAlign w:val="center"/>
            <w:hideMark/>
          </w:tcPr>
          <w:p w14:paraId="52CA30B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3,52</w:t>
            </w:r>
          </w:p>
        </w:tc>
        <w:tc>
          <w:tcPr>
            <w:tcW w:w="1538" w:type="dxa"/>
            <w:tcBorders>
              <w:top w:val="nil"/>
              <w:left w:val="nil"/>
              <w:bottom w:val="single" w:sz="4" w:space="0" w:color="auto"/>
              <w:right w:val="single" w:sz="4" w:space="0" w:color="auto"/>
            </w:tcBorders>
            <w:noWrap/>
            <w:vAlign w:val="center"/>
            <w:hideMark/>
          </w:tcPr>
          <w:p w14:paraId="31BCB3E1"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0,39</w:t>
            </w:r>
          </w:p>
        </w:tc>
        <w:tc>
          <w:tcPr>
            <w:tcW w:w="1812" w:type="dxa"/>
            <w:tcBorders>
              <w:top w:val="nil"/>
              <w:left w:val="nil"/>
              <w:bottom w:val="single" w:sz="4" w:space="0" w:color="auto"/>
              <w:right w:val="single" w:sz="4" w:space="0" w:color="auto"/>
            </w:tcBorders>
            <w:noWrap/>
            <w:vAlign w:val="center"/>
            <w:hideMark/>
          </w:tcPr>
          <w:p w14:paraId="2F4D83D3"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9,67</w:t>
            </w:r>
          </w:p>
        </w:tc>
        <w:tc>
          <w:tcPr>
            <w:tcW w:w="1776" w:type="dxa"/>
            <w:tcBorders>
              <w:top w:val="nil"/>
              <w:left w:val="nil"/>
              <w:bottom w:val="single" w:sz="4" w:space="0" w:color="auto"/>
              <w:right w:val="single" w:sz="4" w:space="0" w:color="auto"/>
            </w:tcBorders>
            <w:noWrap/>
            <w:vAlign w:val="center"/>
            <w:hideMark/>
          </w:tcPr>
          <w:p w14:paraId="4BC6FB43"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87,93</w:t>
            </w:r>
          </w:p>
        </w:tc>
        <w:tc>
          <w:tcPr>
            <w:tcW w:w="1832" w:type="dxa"/>
            <w:tcBorders>
              <w:top w:val="nil"/>
              <w:left w:val="nil"/>
              <w:bottom w:val="single" w:sz="4" w:space="0" w:color="auto"/>
              <w:right w:val="single" w:sz="4" w:space="0" w:color="auto"/>
            </w:tcBorders>
            <w:noWrap/>
            <w:vAlign w:val="center"/>
            <w:hideMark/>
          </w:tcPr>
          <w:p w14:paraId="2BA2095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1DB7F6AB"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07886251"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P6</w:t>
            </w:r>
          </w:p>
        </w:tc>
        <w:tc>
          <w:tcPr>
            <w:tcW w:w="4962" w:type="dxa"/>
            <w:tcBorders>
              <w:top w:val="nil"/>
              <w:left w:val="nil"/>
              <w:bottom w:val="single" w:sz="4" w:space="0" w:color="auto"/>
              <w:right w:val="single" w:sz="4" w:space="0" w:color="auto"/>
            </w:tcBorders>
            <w:noWrap/>
            <w:vAlign w:val="center"/>
            <w:hideMark/>
          </w:tcPr>
          <w:p w14:paraId="163080F1"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Kompetensi Pelaksana</w:t>
            </w:r>
          </w:p>
        </w:tc>
        <w:tc>
          <w:tcPr>
            <w:tcW w:w="1214" w:type="dxa"/>
            <w:tcBorders>
              <w:top w:val="nil"/>
              <w:left w:val="nil"/>
              <w:bottom w:val="single" w:sz="4" w:space="0" w:color="auto"/>
              <w:right w:val="single" w:sz="4" w:space="0" w:color="auto"/>
            </w:tcBorders>
            <w:noWrap/>
            <w:vAlign w:val="center"/>
            <w:hideMark/>
          </w:tcPr>
          <w:p w14:paraId="5DCF5AE8"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3,17</w:t>
            </w:r>
          </w:p>
        </w:tc>
        <w:tc>
          <w:tcPr>
            <w:tcW w:w="1538" w:type="dxa"/>
            <w:tcBorders>
              <w:top w:val="nil"/>
              <w:left w:val="nil"/>
              <w:bottom w:val="single" w:sz="4" w:space="0" w:color="auto"/>
              <w:right w:val="single" w:sz="4" w:space="0" w:color="auto"/>
            </w:tcBorders>
            <w:noWrap/>
            <w:vAlign w:val="center"/>
            <w:hideMark/>
          </w:tcPr>
          <w:p w14:paraId="76DF5E2B"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0,35</w:t>
            </w:r>
          </w:p>
        </w:tc>
        <w:tc>
          <w:tcPr>
            <w:tcW w:w="1812" w:type="dxa"/>
            <w:tcBorders>
              <w:top w:val="nil"/>
              <w:left w:val="nil"/>
              <w:bottom w:val="single" w:sz="4" w:space="0" w:color="auto"/>
              <w:right w:val="single" w:sz="4" w:space="0" w:color="auto"/>
            </w:tcBorders>
            <w:noWrap/>
            <w:vAlign w:val="center"/>
            <w:hideMark/>
          </w:tcPr>
          <w:p w14:paraId="722C7EB8"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8,72</w:t>
            </w:r>
          </w:p>
        </w:tc>
        <w:tc>
          <w:tcPr>
            <w:tcW w:w="1776" w:type="dxa"/>
            <w:tcBorders>
              <w:top w:val="nil"/>
              <w:left w:val="nil"/>
              <w:bottom w:val="single" w:sz="4" w:space="0" w:color="auto"/>
              <w:right w:val="single" w:sz="4" w:space="0" w:color="auto"/>
            </w:tcBorders>
            <w:noWrap/>
            <w:vAlign w:val="center"/>
            <w:hideMark/>
          </w:tcPr>
          <w:p w14:paraId="300656A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79,31</w:t>
            </w:r>
          </w:p>
        </w:tc>
        <w:tc>
          <w:tcPr>
            <w:tcW w:w="1832" w:type="dxa"/>
            <w:tcBorders>
              <w:top w:val="nil"/>
              <w:left w:val="nil"/>
              <w:bottom w:val="single" w:sz="4" w:space="0" w:color="auto"/>
              <w:right w:val="single" w:sz="4" w:space="0" w:color="auto"/>
            </w:tcBorders>
            <w:noWrap/>
            <w:vAlign w:val="center"/>
            <w:hideMark/>
          </w:tcPr>
          <w:p w14:paraId="7E36F73E"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5C743AE2"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357EBC63"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P7</w:t>
            </w:r>
          </w:p>
        </w:tc>
        <w:tc>
          <w:tcPr>
            <w:tcW w:w="4962" w:type="dxa"/>
            <w:tcBorders>
              <w:top w:val="nil"/>
              <w:left w:val="nil"/>
              <w:bottom w:val="single" w:sz="4" w:space="0" w:color="auto"/>
              <w:right w:val="single" w:sz="4" w:space="0" w:color="auto"/>
            </w:tcBorders>
            <w:noWrap/>
            <w:vAlign w:val="center"/>
            <w:hideMark/>
          </w:tcPr>
          <w:p w14:paraId="5A0DF9A1"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Prilaku Pelaksana</w:t>
            </w:r>
          </w:p>
        </w:tc>
        <w:tc>
          <w:tcPr>
            <w:tcW w:w="1214" w:type="dxa"/>
            <w:tcBorders>
              <w:top w:val="nil"/>
              <w:left w:val="nil"/>
              <w:bottom w:val="single" w:sz="4" w:space="0" w:color="auto"/>
              <w:right w:val="single" w:sz="4" w:space="0" w:color="auto"/>
            </w:tcBorders>
            <w:noWrap/>
            <w:vAlign w:val="center"/>
            <w:hideMark/>
          </w:tcPr>
          <w:p w14:paraId="652E8342"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3,10</w:t>
            </w:r>
          </w:p>
        </w:tc>
        <w:tc>
          <w:tcPr>
            <w:tcW w:w="1538" w:type="dxa"/>
            <w:tcBorders>
              <w:top w:val="nil"/>
              <w:left w:val="nil"/>
              <w:bottom w:val="single" w:sz="4" w:space="0" w:color="auto"/>
              <w:right w:val="single" w:sz="4" w:space="0" w:color="auto"/>
            </w:tcBorders>
            <w:noWrap/>
            <w:vAlign w:val="center"/>
            <w:hideMark/>
          </w:tcPr>
          <w:p w14:paraId="446E58C9"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0,34</w:t>
            </w:r>
          </w:p>
        </w:tc>
        <w:tc>
          <w:tcPr>
            <w:tcW w:w="1812" w:type="dxa"/>
            <w:tcBorders>
              <w:top w:val="nil"/>
              <w:left w:val="nil"/>
              <w:bottom w:val="single" w:sz="4" w:space="0" w:color="auto"/>
              <w:right w:val="single" w:sz="4" w:space="0" w:color="auto"/>
            </w:tcBorders>
            <w:noWrap/>
            <w:vAlign w:val="center"/>
            <w:hideMark/>
          </w:tcPr>
          <w:p w14:paraId="585100BE"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8,53</w:t>
            </w:r>
          </w:p>
        </w:tc>
        <w:tc>
          <w:tcPr>
            <w:tcW w:w="1776" w:type="dxa"/>
            <w:tcBorders>
              <w:top w:val="nil"/>
              <w:left w:val="nil"/>
              <w:bottom w:val="single" w:sz="4" w:space="0" w:color="auto"/>
              <w:right w:val="single" w:sz="4" w:space="0" w:color="auto"/>
            </w:tcBorders>
            <w:noWrap/>
            <w:vAlign w:val="center"/>
            <w:hideMark/>
          </w:tcPr>
          <w:p w14:paraId="36965E2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77,59</w:t>
            </w:r>
          </w:p>
        </w:tc>
        <w:tc>
          <w:tcPr>
            <w:tcW w:w="1832" w:type="dxa"/>
            <w:tcBorders>
              <w:top w:val="nil"/>
              <w:left w:val="nil"/>
              <w:bottom w:val="single" w:sz="4" w:space="0" w:color="auto"/>
              <w:right w:val="single" w:sz="4" w:space="0" w:color="auto"/>
            </w:tcBorders>
            <w:noWrap/>
            <w:vAlign w:val="center"/>
            <w:hideMark/>
          </w:tcPr>
          <w:p w14:paraId="41A7C66E"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55D9B4A0"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7203D088"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P8</w:t>
            </w:r>
          </w:p>
        </w:tc>
        <w:tc>
          <w:tcPr>
            <w:tcW w:w="4962" w:type="dxa"/>
            <w:tcBorders>
              <w:top w:val="nil"/>
              <w:left w:val="nil"/>
              <w:bottom w:val="single" w:sz="4" w:space="0" w:color="auto"/>
              <w:right w:val="single" w:sz="4" w:space="0" w:color="auto"/>
            </w:tcBorders>
            <w:noWrap/>
            <w:vAlign w:val="center"/>
            <w:hideMark/>
          </w:tcPr>
          <w:p w14:paraId="1763E8D8"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Penanganan Pengaduan, Saran dan Masukan</w:t>
            </w:r>
          </w:p>
        </w:tc>
        <w:tc>
          <w:tcPr>
            <w:tcW w:w="1214" w:type="dxa"/>
            <w:tcBorders>
              <w:top w:val="nil"/>
              <w:left w:val="nil"/>
              <w:bottom w:val="single" w:sz="4" w:space="0" w:color="auto"/>
              <w:right w:val="single" w:sz="4" w:space="0" w:color="auto"/>
            </w:tcBorders>
            <w:noWrap/>
            <w:vAlign w:val="center"/>
            <w:hideMark/>
          </w:tcPr>
          <w:p w14:paraId="6EE86E9F"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3,38</w:t>
            </w:r>
          </w:p>
        </w:tc>
        <w:tc>
          <w:tcPr>
            <w:tcW w:w="1538" w:type="dxa"/>
            <w:tcBorders>
              <w:top w:val="nil"/>
              <w:left w:val="nil"/>
              <w:bottom w:val="single" w:sz="4" w:space="0" w:color="auto"/>
              <w:right w:val="single" w:sz="4" w:space="0" w:color="auto"/>
            </w:tcBorders>
            <w:noWrap/>
            <w:vAlign w:val="center"/>
            <w:hideMark/>
          </w:tcPr>
          <w:p w14:paraId="65E8C6E4"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0,37</w:t>
            </w:r>
          </w:p>
        </w:tc>
        <w:tc>
          <w:tcPr>
            <w:tcW w:w="1812" w:type="dxa"/>
            <w:tcBorders>
              <w:top w:val="nil"/>
              <w:left w:val="nil"/>
              <w:bottom w:val="single" w:sz="4" w:space="0" w:color="auto"/>
              <w:right w:val="single" w:sz="4" w:space="0" w:color="auto"/>
            </w:tcBorders>
            <w:noWrap/>
            <w:vAlign w:val="center"/>
            <w:hideMark/>
          </w:tcPr>
          <w:p w14:paraId="2E22FFDB"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9,29</w:t>
            </w:r>
          </w:p>
        </w:tc>
        <w:tc>
          <w:tcPr>
            <w:tcW w:w="1776" w:type="dxa"/>
            <w:tcBorders>
              <w:top w:val="nil"/>
              <w:left w:val="nil"/>
              <w:bottom w:val="single" w:sz="4" w:space="0" w:color="auto"/>
              <w:right w:val="single" w:sz="4" w:space="0" w:color="auto"/>
            </w:tcBorders>
            <w:noWrap/>
            <w:vAlign w:val="center"/>
            <w:hideMark/>
          </w:tcPr>
          <w:p w14:paraId="0FBE4509"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84,48</w:t>
            </w:r>
          </w:p>
        </w:tc>
        <w:tc>
          <w:tcPr>
            <w:tcW w:w="1832" w:type="dxa"/>
            <w:tcBorders>
              <w:top w:val="nil"/>
              <w:left w:val="nil"/>
              <w:bottom w:val="single" w:sz="4" w:space="0" w:color="auto"/>
              <w:right w:val="single" w:sz="4" w:space="0" w:color="auto"/>
            </w:tcBorders>
            <w:noWrap/>
            <w:vAlign w:val="center"/>
            <w:hideMark/>
          </w:tcPr>
          <w:p w14:paraId="116B20E5"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4899CEE8" w14:textId="77777777" w:rsidTr="00DB0290">
        <w:trPr>
          <w:trHeight w:val="300"/>
        </w:trPr>
        <w:tc>
          <w:tcPr>
            <w:tcW w:w="782" w:type="dxa"/>
            <w:tcBorders>
              <w:top w:val="nil"/>
              <w:left w:val="single" w:sz="4" w:space="0" w:color="auto"/>
              <w:bottom w:val="single" w:sz="4" w:space="0" w:color="auto"/>
              <w:right w:val="single" w:sz="4" w:space="0" w:color="auto"/>
            </w:tcBorders>
            <w:noWrap/>
            <w:vAlign w:val="center"/>
            <w:hideMark/>
          </w:tcPr>
          <w:p w14:paraId="1BF34A40"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P9</w:t>
            </w:r>
          </w:p>
        </w:tc>
        <w:tc>
          <w:tcPr>
            <w:tcW w:w="4962" w:type="dxa"/>
            <w:tcBorders>
              <w:top w:val="nil"/>
              <w:left w:val="nil"/>
              <w:bottom w:val="single" w:sz="4" w:space="0" w:color="auto"/>
              <w:right w:val="single" w:sz="4" w:space="0" w:color="auto"/>
            </w:tcBorders>
            <w:noWrap/>
            <w:vAlign w:val="center"/>
            <w:hideMark/>
          </w:tcPr>
          <w:p w14:paraId="5F7430D8"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Sarana dan Prasarana</w:t>
            </w:r>
          </w:p>
        </w:tc>
        <w:tc>
          <w:tcPr>
            <w:tcW w:w="1214" w:type="dxa"/>
            <w:tcBorders>
              <w:top w:val="nil"/>
              <w:left w:val="nil"/>
              <w:bottom w:val="single" w:sz="4" w:space="0" w:color="auto"/>
              <w:right w:val="single" w:sz="4" w:space="0" w:color="auto"/>
            </w:tcBorders>
            <w:noWrap/>
            <w:vAlign w:val="center"/>
            <w:hideMark/>
          </w:tcPr>
          <w:p w14:paraId="0782C622"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3,41</w:t>
            </w:r>
          </w:p>
        </w:tc>
        <w:tc>
          <w:tcPr>
            <w:tcW w:w="1538" w:type="dxa"/>
            <w:tcBorders>
              <w:top w:val="nil"/>
              <w:left w:val="nil"/>
              <w:bottom w:val="single" w:sz="4" w:space="0" w:color="auto"/>
              <w:right w:val="single" w:sz="4" w:space="0" w:color="auto"/>
            </w:tcBorders>
            <w:noWrap/>
            <w:vAlign w:val="center"/>
            <w:hideMark/>
          </w:tcPr>
          <w:p w14:paraId="3EF7BCE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0,38</w:t>
            </w:r>
          </w:p>
        </w:tc>
        <w:tc>
          <w:tcPr>
            <w:tcW w:w="1812" w:type="dxa"/>
            <w:tcBorders>
              <w:top w:val="nil"/>
              <w:left w:val="nil"/>
              <w:bottom w:val="single" w:sz="4" w:space="0" w:color="auto"/>
              <w:right w:val="single" w:sz="4" w:space="0" w:color="auto"/>
            </w:tcBorders>
            <w:noWrap/>
            <w:vAlign w:val="center"/>
            <w:hideMark/>
          </w:tcPr>
          <w:p w14:paraId="4116A663"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9,39</w:t>
            </w:r>
          </w:p>
        </w:tc>
        <w:tc>
          <w:tcPr>
            <w:tcW w:w="1776" w:type="dxa"/>
            <w:tcBorders>
              <w:top w:val="nil"/>
              <w:left w:val="nil"/>
              <w:bottom w:val="single" w:sz="4" w:space="0" w:color="auto"/>
              <w:right w:val="single" w:sz="4" w:space="0" w:color="auto"/>
            </w:tcBorders>
            <w:noWrap/>
            <w:vAlign w:val="center"/>
            <w:hideMark/>
          </w:tcPr>
          <w:p w14:paraId="1CF9EDD9"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85,34</w:t>
            </w:r>
          </w:p>
        </w:tc>
        <w:tc>
          <w:tcPr>
            <w:tcW w:w="1832" w:type="dxa"/>
            <w:tcBorders>
              <w:top w:val="nil"/>
              <w:left w:val="nil"/>
              <w:bottom w:val="single" w:sz="4" w:space="0" w:color="auto"/>
              <w:right w:val="single" w:sz="4" w:space="0" w:color="auto"/>
            </w:tcBorders>
            <w:noWrap/>
            <w:vAlign w:val="center"/>
            <w:hideMark/>
          </w:tcPr>
          <w:p w14:paraId="3B26550E"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0D5A7101" w14:textId="77777777" w:rsidTr="00DB0290">
        <w:trPr>
          <w:trHeight w:val="315"/>
        </w:trPr>
        <w:tc>
          <w:tcPr>
            <w:tcW w:w="5744" w:type="dxa"/>
            <w:gridSpan w:val="2"/>
            <w:tcBorders>
              <w:top w:val="single" w:sz="4" w:space="0" w:color="auto"/>
              <w:left w:val="single" w:sz="4" w:space="0" w:color="auto"/>
              <w:bottom w:val="single" w:sz="4" w:space="0" w:color="auto"/>
              <w:right w:val="single" w:sz="4" w:space="0" w:color="000000"/>
            </w:tcBorders>
            <w:noWrap/>
            <w:vAlign w:val="bottom"/>
            <w:hideMark/>
          </w:tcPr>
          <w:p w14:paraId="4FA3656F" w14:textId="77777777" w:rsidR="00426EFE" w:rsidRPr="00426EFE" w:rsidRDefault="00426EFE" w:rsidP="00426EFE">
            <w:pPr>
              <w:spacing w:after="0" w:line="240" w:lineRule="auto"/>
              <w:jc w:val="center"/>
              <w:rPr>
                <w:rFonts w:eastAsia="Times New Roman"/>
                <w:b/>
                <w:bCs/>
                <w:color w:val="000000"/>
                <w:sz w:val="24"/>
                <w:szCs w:val="24"/>
                <w:lang w:val="en-ID" w:eastAsia="en-ID"/>
              </w:rPr>
            </w:pPr>
            <w:r w:rsidRPr="00426EFE">
              <w:rPr>
                <w:rFonts w:eastAsia="Times New Roman"/>
                <w:b/>
                <w:bCs/>
                <w:color w:val="000000"/>
                <w:sz w:val="24"/>
                <w:szCs w:val="24"/>
                <w:lang w:val="en-ID" w:eastAsia="en-ID"/>
              </w:rPr>
              <w:t>Nilai SKM</w:t>
            </w:r>
          </w:p>
        </w:tc>
        <w:tc>
          <w:tcPr>
            <w:tcW w:w="1214" w:type="dxa"/>
            <w:tcBorders>
              <w:top w:val="nil"/>
              <w:left w:val="nil"/>
              <w:bottom w:val="single" w:sz="4" w:space="0" w:color="auto"/>
              <w:right w:val="single" w:sz="4" w:space="0" w:color="auto"/>
            </w:tcBorders>
            <w:noWrap/>
            <w:vAlign w:val="center"/>
            <w:hideMark/>
          </w:tcPr>
          <w:p w14:paraId="4A773448"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3,36</w:t>
            </w:r>
          </w:p>
        </w:tc>
        <w:tc>
          <w:tcPr>
            <w:tcW w:w="1538" w:type="dxa"/>
            <w:tcBorders>
              <w:top w:val="nil"/>
              <w:left w:val="nil"/>
              <w:bottom w:val="single" w:sz="4" w:space="0" w:color="auto"/>
              <w:right w:val="nil"/>
            </w:tcBorders>
            <w:noWrap/>
            <w:vAlign w:val="bottom"/>
            <w:hideMark/>
          </w:tcPr>
          <w:p w14:paraId="5A1D89A4" w14:textId="77777777" w:rsidR="00426EFE" w:rsidRPr="00426EFE" w:rsidRDefault="00426EFE" w:rsidP="00426EFE">
            <w:pPr>
              <w:spacing w:after="0" w:line="240" w:lineRule="auto"/>
              <w:rPr>
                <w:rFonts w:eastAsia="Times New Roman"/>
                <w:b/>
                <w:bCs/>
                <w:color w:val="000000"/>
                <w:sz w:val="24"/>
                <w:szCs w:val="24"/>
                <w:lang w:val="en-ID" w:eastAsia="en-ID"/>
              </w:rPr>
            </w:pPr>
            <w:r w:rsidRPr="00426EFE">
              <w:rPr>
                <w:rFonts w:eastAsia="Times New Roman"/>
                <w:b/>
                <w:bCs/>
                <w:color w:val="000000"/>
                <w:sz w:val="24"/>
                <w:szCs w:val="24"/>
                <w:lang w:val="en-ID" w:eastAsia="en-ID"/>
              </w:rPr>
              <w:t> </w:t>
            </w:r>
          </w:p>
        </w:tc>
        <w:tc>
          <w:tcPr>
            <w:tcW w:w="1812" w:type="dxa"/>
            <w:tcBorders>
              <w:top w:val="nil"/>
              <w:left w:val="nil"/>
              <w:bottom w:val="single" w:sz="4" w:space="0" w:color="auto"/>
              <w:right w:val="single" w:sz="4" w:space="0" w:color="auto"/>
            </w:tcBorders>
            <w:noWrap/>
            <w:vAlign w:val="bottom"/>
            <w:hideMark/>
          </w:tcPr>
          <w:p w14:paraId="3A365077" w14:textId="77777777" w:rsidR="00426EFE" w:rsidRPr="00426EFE" w:rsidRDefault="00426EFE" w:rsidP="00426EFE">
            <w:pPr>
              <w:spacing w:after="0" w:line="240" w:lineRule="auto"/>
              <w:rPr>
                <w:rFonts w:eastAsia="Times New Roman"/>
                <w:b/>
                <w:bCs/>
                <w:color w:val="000000"/>
                <w:sz w:val="24"/>
                <w:szCs w:val="24"/>
                <w:lang w:val="en-ID" w:eastAsia="en-ID"/>
              </w:rPr>
            </w:pPr>
            <w:r w:rsidRPr="00426EFE">
              <w:rPr>
                <w:rFonts w:eastAsia="Times New Roman"/>
                <w:b/>
                <w:bCs/>
                <w:color w:val="000000"/>
                <w:sz w:val="24"/>
                <w:szCs w:val="24"/>
                <w:lang w:val="en-ID" w:eastAsia="en-ID"/>
              </w:rPr>
              <w:t> </w:t>
            </w:r>
          </w:p>
        </w:tc>
        <w:tc>
          <w:tcPr>
            <w:tcW w:w="1776" w:type="dxa"/>
            <w:tcBorders>
              <w:top w:val="nil"/>
              <w:left w:val="nil"/>
              <w:bottom w:val="single" w:sz="4" w:space="0" w:color="auto"/>
              <w:right w:val="single" w:sz="4" w:space="0" w:color="auto"/>
            </w:tcBorders>
            <w:noWrap/>
            <w:vAlign w:val="center"/>
            <w:hideMark/>
          </w:tcPr>
          <w:p w14:paraId="50B9B0AF"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83,91</w:t>
            </w:r>
          </w:p>
        </w:tc>
        <w:tc>
          <w:tcPr>
            <w:tcW w:w="1832" w:type="dxa"/>
            <w:tcBorders>
              <w:top w:val="nil"/>
              <w:left w:val="nil"/>
              <w:bottom w:val="single" w:sz="4" w:space="0" w:color="auto"/>
              <w:right w:val="single" w:sz="4" w:space="0" w:color="auto"/>
            </w:tcBorders>
            <w:noWrap/>
            <w:vAlign w:val="center"/>
            <w:hideMark/>
          </w:tcPr>
          <w:p w14:paraId="7EBC000A"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Baik</w:t>
            </w:r>
          </w:p>
        </w:tc>
      </w:tr>
      <w:tr w:rsidR="00426EFE" w:rsidRPr="00426EFE" w14:paraId="296635C8" w14:textId="77777777" w:rsidTr="00DB0290">
        <w:trPr>
          <w:trHeight w:val="300"/>
        </w:trPr>
        <w:tc>
          <w:tcPr>
            <w:tcW w:w="782" w:type="dxa"/>
            <w:tcBorders>
              <w:top w:val="nil"/>
              <w:left w:val="nil"/>
              <w:bottom w:val="nil"/>
              <w:right w:val="nil"/>
            </w:tcBorders>
            <w:noWrap/>
            <w:vAlign w:val="bottom"/>
            <w:hideMark/>
          </w:tcPr>
          <w:p w14:paraId="50448FFC" w14:textId="77777777" w:rsidR="00426EFE" w:rsidRPr="00426EFE" w:rsidRDefault="00426EFE" w:rsidP="00426EFE">
            <w:pPr>
              <w:spacing w:after="0" w:line="240" w:lineRule="auto"/>
              <w:jc w:val="center"/>
              <w:rPr>
                <w:rFonts w:ascii="Times New Roman" w:eastAsia="Times New Roman" w:hAnsi="Times New Roman" w:cs="Times New Roman"/>
                <w:sz w:val="20"/>
                <w:szCs w:val="20"/>
                <w:lang w:val="en-ID" w:eastAsia="en-ID"/>
              </w:rPr>
            </w:pPr>
          </w:p>
        </w:tc>
        <w:tc>
          <w:tcPr>
            <w:tcW w:w="4962" w:type="dxa"/>
            <w:tcBorders>
              <w:top w:val="nil"/>
              <w:left w:val="nil"/>
              <w:bottom w:val="nil"/>
              <w:right w:val="nil"/>
            </w:tcBorders>
            <w:noWrap/>
            <w:vAlign w:val="bottom"/>
            <w:hideMark/>
          </w:tcPr>
          <w:p w14:paraId="715490AF"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214" w:type="dxa"/>
            <w:tcBorders>
              <w:top w:val="nil"/>
              <w:left w:val="nil"/>
              <w:bottom w:val="nil"/>
              <w:right w:val="nil"/>
            </w:tcBorders>
            <w:noWrap/>
            <w:vAlign w:val="bottom"/>
            <w:hideMark/>
          </w:tcPr>
          <w:p w14:paraId="543F771E"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538" w:type="dxa"/>
            <w:tcBorders>
              <w:top w:val="nil"/>
              <w:left w:val="nil"/>
              <w:bottom w:val="nil"/>
              <w:right w:val="nil"/>
            </w:tcBorders>
            <w:noWrap/>
            <w:vAlign w:val="bottom"/>
            <w:hideMark/>
          </w:tcPr>
          <w:p w14:paraId="21C9A952"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5420" w:type="dxa"/>
            <w:gridSpan w:val="3"/>
            <w:tcBorders>
              <w:top w:val="nil"/>
              <w:left w:val="nil"/>
              <w:bottom w:val="nil"/>
              <w:right w:val="nil"/>
            </w:tcBorders>
            <w:noWrap/>
            <w:vAlign w:val="bottom"/>
            <w:hideMark/>
          </w:tcPr>
          <w:p w14:paraId="5071661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Plt. Kepala Dinas</w:t>
            </w:r>
          </w:p>
        </w:tc>
      </w:tr>
      <w:tr w:rsidR="00426EFE" w:rsidRPr="00426EFE" w14:paraId="693328C3" w14:textId="77777777" w:rsidTr="00DB0290">
        <w:trPr>
          <w:trHeight w:val="600"/>
        </w:trPr>
        <w:tc>
          <w:tcPr>
            <w:tcW w:w="782" w:type="dxa"/>
            <w:tcBorders>
              <w:top w:val="nil"/>
              <w:left w:val="nil"/>
              <w:bottom w:val="nil"/>
              <w:right w:val="nil"/>
            </w:tcBorders>
            <w:noWrap/>
            <w:vAlign w:val="bottom"/>
            <w:hideMark/>
          </w:tcPr>
          <w:p w14:paraId="512A00B0" w14:textId="77777777" w:rsidR="00426EFE" w:rsidRPr="00426EFE" w:rsidRDefault="00426EFE" w:rsidP="00426EFE">
            <w:pPr>
              <w:spacing w:after="0" w:line="240" w:lineRule="auto"/>
              <w:jc w:val="center"/>
              <w:rPr>
                <w:rFonts w:eastAsia="Times New Roman"/>
                <w:color w:val="000000"/>
                <w:lang w:val="en-ID" w:eastAsia="en-ID"/>
              </w:rPr>
            </w:pPr>
          </w:p>
        </w:tc>
        <w:tc>
          <w:tcPr>
            <w:tcW w:w="4962" w:type="dxa"/>
            <w:tcBorders>
              <w:top w:val="nil"/>
              <w:left w:val="nil"/>
              <w:bottom w:val="nil"/>
              <w:right w:val="nil"/>
            </w:tcBorders>
            <w:noWrap/>
            <w:vAlign w:val="bottom"/>
            <w:hideMark/>
          </w:tcPr>
          <w:p w14:paraId="53694145"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2752" w:type="dxa"/>
            <w:gridSpan w:val="2"/>
            <w:tcBorders>
              <w:top w:val="nil"/>
              <w:left w:val="nil"/>
              <w:bottom w:val="nil"/>
              <w:right w:val="nil"/>
            </w:tcBorders>
            <w:noWrap/>
            <w:vAlign w:val="bottom"/>
            <w:hideMark/>
          </w:tcPr>
          <w:p w14:paraId="07F9CC09"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Ketua Tim Penyusunan SKM</w:t>
            </w:r>
          </w:p>
        </w:tc>
        <w:tc>
          <w:tcPr>
            <w:tcW w:w="5420" w:type="dxa"/>
            <w:gridSpan w:val="3"/>
            <w:tcBorders>
              <w:top w:val="nil"/>
              <w:left w:val="nil"/>
              <w:bottom w:val="nil"/>
              <w:right w:val="nil"/>
            </w:tcBorders>
            <w:vAlign w:val="bottom"/>
            <w:hideMark/>
          </w:tcPr>
          <w:p w14:paraId="15153230"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Koperasi, Usaha Kecil dan Menengah, Perindustrian dan Perdagangan</w:t>
            </w:r>
          </w:p>
        </w:tc>
      </w:tr>
      <w:tr w:rsidR="00426EFE" w:rsidRPr="00426EFE" w14:paraId="456D612A" w14:textId="77777777" w:rsidTr="00DB0290">
        <w:trPr>
          <w:trHeight w:val="300"/>
        </w:trPr>
        <w:tc>
          <w:tcPr>
            <w:tcW w:w="5744" w:type="dxa"/>
            <w:gridSpan w:val="2"/>
            <w:tcBorders>
              <w:top w:val="nil"/>
              <w:left w:val="nil"/>
              <w:bottom w:val="nil"/>
              <w:right w:val="nil"/>
            </w:tcBorders>
            <w:noWrap/>
            <w:vAlign w:val="bottom"/>
            <w:hideMark/>
          </w:tcPr>
          <w:p w14:paraId="3C4B0959" w14:textId="77777777" w:rsidR="00F127E2" w:rsidRDefault="00426EFE" w:rsidP="00F127E2">
            <w:pPr>
              <w:spacing w:after="0" w:line="240" w:lineRule="auto"/>
              <w:jc w:val="center"/>
              <w:rPr>
                <w:rFonts w:eastAsia="Times New Roman"/>
                <w:color w:val="000000"/>
                <w:lang w:val="en-ID" w:eastAsia="en-ID"/>
              </w:rPr>
            </w:pPr>
            <w:r w:rsidRPr="00426EFE">
              <w:rPr>
                <w:rFonts w:eastAsia="Times New Roman"/>
                <w:color w:val="000000"/>
                <w:lang w:val="en-ID" w:eastAsia="en-ID"/>
              </w:rPr>
              <w:t>Tim Penanganan IKM</w:t>
            </w:r>
          </w:p>
          <w:p w14:paraId="6AAFAC0F" w14:textId="672CCF4B" w:rsidR="003667D0" w:rsidRPr="00426EFE" w:rsidRDefault="003667D0" w:rsidP="003667D0">
            <w:pPr>
              <w:spacing w:after="0" w:line="240" w:lineRule="auto"/>
              <w:rPr>
                <w:rFonts w:eastAsia="Times New Roman"/>
                <w:color w:val="000000"/>
                <w:lang w:val="en-ID" w:eastAsia="en-ID"/>
              </w:rPr>
            </w:pPr>
          </w:p>
        </w:tc>
        <w:tc>
          <w:tcPr>
            <w:tcW w:w="1214" w:type="dxa"/>
            <w:tcBorders>
              <w:top w:val="nil"/>
              <w:left w:val="nil"/>
              <w:bottom w:val="nil"/>
              <w:right w:val="nil"/>
            </w:tcBorders>
            <w:noWrap/>
            <w:vAlign w:val="bottom"/>
            <w:hideMark/>
          </w:tcPr>
          <w:p w14:paraId="7068B8E0" w14:textId="77777777" w:rsidR="00426EFE" w:rsidRPr="00426EFE" w:rsidRDefault="00426EFE" w:rsidP="00426EFE">
            <w:pPr>
              <w:spacing w:after="0" w:line="240" w:lineRule="auto"/>
              <w:jc w:val="center"/>
              <w:rPr>
                <w:rFonts w:eastAsia="Times New Roman"/>
                <w:color w:val="000000"/>
                <w:lang w:val="en-ID" w:eastAsia="en-ID"/>
              </w:rPr>
            </w:pPr>
          </w:p>
        </w:tc>
        <w:tc>
          <w:tcPr>
            <w:tcW w:w="1538" w:type="dxa"/>
            <w:tcBorders>
              <w:top w:val="nil"/>
              <w:left w:val="nil"/>
              <w:bottom w:val="nil"/>
              <w:right w:val="nil"/>
            </w:tcBorders>
            <w:noWrap/>
            <w:vAlign w:val="bottom"/>
            <w:hideMark/>
          </w:tcPr>
          <w:p w14:paraId="7C896C1F"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812" w:type="dxa"/>
            <w:tcBorders>
              <w:top w:val="nil"/>
              <w:left w:val="nil"/>
              <w:bottom w:val="nil"/>
              <w:right w:val="nil"/>
            </w:tcBorders>
            <w:noWrap/>
            <w:vAlign w:val="bottom"/>
            <w:hideMark/>
          </w:tcPr>
          <w:p w14:paraId="3F05E01E"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776" w:type="dxa"/>
            <w:tcBorders>
              <w:top w:val="nil"/>
              <w:left w:val="nil"/>
              <w:bottom w:val="nil"/>
              <w:right w:val="nil"/>
            </w:tcBorders>
            <w:noWrap/>
            <w:vAlign w:val="bottom"/>
            <w:hideMark/>
          </w:tcPr>
          <w:p w14:paraId="5F73A64E"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832" w:type="dxa"/>
            <w:tcBorders>
              <w:top w:val="nil"/>
              <w:left w:val="nil"/>
              <w:bottom w:val="nil"/>
              <w:right w:val="nil"/>
            </w:tcBorders>
            <w:noWrap/>
            <w:vAlign w:val="bottom"/>
            <w:hideMark/>
          </w:tcPr>
          <w:p w14:paraId="72BFDC25"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r>
      <w:tr w:rsidR="00426EFE" w:rsidRPr="00426EFE" w14:paraId="4D095402" w14:textId="77777777" w:rsidTr="003667D0">
        <w:trPr>
          <w:trHeight w:val="284"/>
        </w:trPr>
        <w:tc>
          <w:tcPr>
            <w:tcW w:w="782" w:type="dxa"/>
            <w:tcBorders>
              <w:top w:val="nil"/>
              <w:left w:val="nil"/>
              <w:bottom w:val="nil"/>
              <w:right w:val="nil"/>
            </w:tcBorders>
            <w:noWrap/>
            <w:vAlign w:val="bottom"/>
            <w:hideMark/>
          </w:tcPr>
          <w:p w14:paraId="10356D7D"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1.</w:t>
            </w:r>
          </w:p>
        </w:tc>
        <w:tc>
          <w:tcPr>
            <w:tcW w:w="4962" w:type="dxa"/>
            <w:tcBorders>
              <w:top w:val="nil"/>
              <w:left w:val="nil"/>
              <w:bottom w:val="nil"/>
              <w:right w:val="nil"/>
            </w:tcBorders>
            <w:noWrap/>
            <w:vAlign w:val="bottom"/>
            <w:hideMark/>
          </w:tcPr>
          <w:p w14:paraId="6CB61718"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 xml:space="preserve">NANDA MAY </w:t>
            </w:r>
            <w:proofErr w:type="gramStart"/>
            <w:r w:rsidRPr="00426EFE">
              <w:rPr>
                <w:rFonts w:eastAsia="Times New Roman"/>
                <w:color w:val="000000"/>
                <w:lang w:val="en-ID" w:eastAsia="en-ID"/>
              </w:rPr>
              <w:t>WANDIRA,S</w:t>
            </w:r>
            <w:proofErr w:type="gramEnd"/>
            <w:r w:rsidRPr="00426EFE">
              <w:rPr>
                <w:rFonts w:eastAsia="Times New Roman"/>
                <w:color w:val="000000"/>
                <w:lang w:val="en-ID" w:eastAsia="en-ID"/>
              </w:rPr>
              <w:t>.Mat.</w:t>
            </w:r>
          </w:p>
        </w:tc>
        <w:tc>
          <w:tcPr>
            <w:tcW w:w="1214" w:type="dxa"/>
            <w:tcBorders>
              <w:top w:val="nil"/>
              <w:left w:val="nil"/>
              <w:bottom w:val="nil"/>
              <w:right w:val="nil"/>
            </w:tcBorders>
            <w:noWrap/>
            <w:vAlign w:val="bottom"/>
            <w:hideMark/>
          </w:tcPr>
          <w:p w14:paraId="20A0E6E3" w14:textId="77777777" w:rsidR="00426EFE" w:rsidRPr="00426EFE" w:rsidRDefault="00426EFE" w:rsidP="00426EFE">
            <w:pPr>
              <w:spacing w:after="0" w:line="240" w:lineRule="auto"/>
              <w:rPr>
                <w:rFonts w:eastAsia="Times New Roman"/>
                <w:color w:val="000000"/>
                <w:lang w:val="en-ID" w:eastAsia="en-ID"/>
              </w:rPr>
            </w:pPr>
          </w:p>
        </w:tc>
        <w:tc>
          <w:tcPr>
            <w:tcW w:w="1538" w:type="dxa"/>
            <w:tcBorders>
              <w:top w:val="nil"/>
              <w:left w:val="nil"/>
              <w:bottom w:val="nil"/>
              <w:right w:val="nil"/>
            </w:tcBorders>
            <w:noWrap/>
            <w:vAlign w:val="bottom"/>
            <w:hideMark/>
          </w:tcPr>
          <w:p w14:paraId="57C64CFC"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812" w:type="dxa"/>
            <w:tcBorders>
              <w:top w:val="nil"/>
              <w:left w:val="nil"/>
              <w:bottom w:val="nil"/>
              <w:right w:val="nil"/>
            </w:tcBorders>
            <w:noWrap/>
            <w:vAlign w:val="bottom"/>
            <w:hideMark/>
          </w:tcPr>
          <w:p w14:paraId="6D843410"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776" w:type="dxa"/>
            <w:tcBorders>
              <w:top w:val="nil"/>
              <w:left w:val="nil"/>
              <w:bottom w:val="nil"/>
              <w:right w:val="nil"/>
            </w:tcBorders>
            <w:noWrap/>
            <w:vAlign w:val="bottom"/>
            <w:hideMark/>
          </w:tcPr>
          <w:p w14:paraId="03CE45D3"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c>
          <w:tcPr>
            <w:tcW w:w="1832" w:type="dxa"/>
            <w:tcBorders>
              <w:top w:val="nil"/>
              <w:left w:val="nil"/>
              <w:bottom w:val="nil"/>
              <w:right w:val="nil"/>
            </w:tcBorders>
            <w:noWrap/>
            <w:vAlign w:val="bottom"/>
            <w:hideMark/>
          </w:tcPr>
          <w:p w14:paraId="1B595472" w14:textId="77777777" w:rsidR="00426EFE" w:rsidRPr="00426EFE" w:rsidRDefault="00426EFE" w:rsidP="00426EFE">
            <w:pPr>
              <w:spacing w:after="0" w:line="240" w:lineRule="auto"/>
              <w:rPr>
                <w:rFonts w:ascii="Times New Roman" w:eastAsia="Times New Roman" w:hAnsi="Times New Roman" w:cs="Times New Roman"/>
                <w:sz w:val="20"/>
                <w:szCs w:val="20"/>
                <w:lang w:val="en-ID" w:eastAsia="en-ID"/>
              </w:rPr>
            </w:pPr>
          </w:p>
        </w:tc>
      </w:tr>
      <w:tr w:rsidR="00426EFE" w:rsidRPr="00426EFE" w14:paraId="085D4812" w14:textId="77777777" w:rsidTr="003667D0">
        <w:trPr>
          <w:trHeight w:val="287"/>
        </w:trPr>
        <w:tc>
          <w:tcPr>
            <w:tcW w:w="782" w:type="dxa"/>
            <w:tcBorders>
              <w:top w:val="nil"/>
              <w:left w:val="nil"/>
              <w:bottom w:val="nil"/>
              <w:right w:val="nil"/>
            </w:tcBorders>
            <w:noWrap/>
            <w:vAlign w:val="bottom"/>
            <w:hideMark/>
          </w:tcPr>
          <w:p w14:paraId="79E8AC36"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2.</w:t>
            </w:r>
          </w:p>
        </w:tc>
        <w:tc>
          <w:tcPr>
            <w:tcW w:w="4962" w:type="dxa"/>
            <w:tcBorders>
              <w:top w:val="nil"/>
              <w:left w:val="nil"/>
              <w:bottom w:val="nil"/>
              <w:right w:val="nil"/>
            </w:tcBorders>
            <w:noWrap/>
            <w:vAlign w:val="bottom"/>
            <w:hideMark/>
          </w:tcPr>
          <w:p w14:paraId="6E238B80"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WAHYU SETIAWAN AJI</w:t>
            </w:r>
          </w:p>
        </w:tc>
        <w:tc>
          <w:tcPr>
            <w:tcW w:w="2752" w:type="dxa"/>
            <w:gridSpan w:val="2"/>
            <w:tcBorders>
              <w:top w:val="nil"/>
              <w:left w:val="nil"/>
              <w:bottom w:val="nil"/>
              <w:right w:val="nil"/>
            </w:tcBorders>
            <w:noWrap/>
            <w:vAlign w:val="bottom"/>
            <w:hideMark/>
          </w:tcPr>
          <w:p w14:paraId="64AB9F50"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 xml:space="preserve">WIGNYO </w:t>
            </w:r>
            <w:proofErr w:type="gramStart"/>
            <w:r w:rsidRPr="00426EFE">
              <w:rPr>
                <w:rFonts w:eastAsia="Times New Roman"/>
                <w:color w:val="000000"/>
                <w:lang w:val="en-ID" w:eastAsia="en-ID"/>
              </w:rPr>
              <w:t>SUSANTO,S.E.</w:t>
            </w:r>
            <w:proofErr w:type="gramEnd"/>
          </w:p>
        </w:tc>
        <w:tc>
          <w:tcPr>
            <w:tcW w:w="5420" w:type="dxa"/>
            <w:gridSpan w:val="3"/>
            <w:tcBorders>
              <w:top w:val="nil"/>
              <w:left w:val="nil"/>
              <w:bottom w:val="nil"/>
              <w:right w:val="nil"/>
            </w:tcBorders>
            <w:noWrap/>
            <w:vAlign w:val="bottom"/>
            <w:hideMark/>
          </w:tcPr>
          <w:p w14:paraId="270BBCF8" w14:textId="77777777" w:rsidR="00426EFE" w:rsidRPr="00426EFE" w:rsidRDefault="00426EFE" w:rsidP="00426EFE">
            <w:pPr>
              <w:spacing w:after="0" w:line="240" w:lineRule="auto"/>
              <w:jc w:val="center"/>
              <w:rPr>
                <w:rFonts w:eastAsia="Times New Roman"/>
                <w:color w:val="000000"/>
                <w:sz w:val="24"/>
                <w:szCs w:val="24"/>
                <w:lang w:val="en-ID" w:eastAsia="en-ID"/>
              </w:rPr>
            </w:pPr>
            <w:r w:rsidRPr="00426EFE">
              <w:rPr>
                <w:rFonts w:eastAsia="Times New Roman"/>
                <w:color w:val="000000"/>
                <w:sz w:val="24"/>
                <w:szCs w:val="24"/>
                <w:lang w:val="en-ID" w:eastAsia="en-ID"/>
              </w:rPr>
              <w:t>BAYU MAHARDHIKA, S.H., MАР.</w:t>
            </w:r>
          </w:p>
        </w:tc>
      </w:tr>
      <w:tr w:rsidR="00426EFE" w:rsidRPr="00426EFE" w14:paraId="73F30816" w14:textId="77777777" w:rsidTr="003667D0">
        <w:trPr>
          <w:trHeight w:val="278"/>
        </w:trPr>
        <w:tc>
          <w:tcPr>
            <w:tcW w:w="782" w:type="dxa"/>
            <w:tcBorders>
              <w:top w:val="nil"/>
              <w:left w:val="nil"/>
              <w:bottom w:val="nil"/>
              <w:right w:val="nil"/>
            </w:tcBorders>
            <w:noWrap/>
            <w:vAlign w:val="bottom"/>
            <w:hideMark/>
          </w:tcPr>
          <w:p w14:paraId="7DA28312"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3.</w:t>
            </w:r>
          </w:p>
        </w:tc>
        <w:tc>
          <w:tcPr>
            <w:tcW w:w="4962" w:type="dxa"/>
            <w:tcBorders>
              <w:top w:val="nil"/>
              <w:left w:val="nil"/>
              <w:bottom w:val="nil"/>
              <w:right w:val="nil"/>
            </w:tcBorders>
            <w:noWrap/>
            <w:vAlign w:val="bottom"/>
            <w:hideMark/>
          </w:tcPr>
          <w:p w14:paraId="5E8B5401" w14:textId="77777777" w:rsidR="00426EFE" w:rsidRPr="00426EFE" w:rsidRDefault="00426EFE" w:rsidP="00426EFE">
            <w:pPr>
              <w:spacing w:after="0" w:line="240" w:lineRule="auto"/>
              <w:rPr>
                <w:rFonts w:eastAsia="Times New Roman"/>
                <w:color w:val="000000"/>
                <w:lang w:val="en-ID" w:eastAsia="en-ID"/>
              </w:rPr>
            </w:pPr>
            <w:r w:rsidRPr="00426EFE">
              <w:rPr>
                <w:rFonts w:eastAsia="Times New Roman"/>
                <w:color w:val="000000"/>
                <w:lang w:val="en-ID" w:eastAsia="en-ID"/>
              </w:rPr>
              <w:t>DWI FEBRIANTI, S. Sos.</w:t>
            </w:r>
          </w:p>
        </w:tc>
        <w:tc>
          <w:tcPr>
            <w:tcW w:w="2752" w:type="dxa"/>
            <w:gridSpan w:val="2"/>
            <w:tcBorders>
              <w:top w:val="nil"/>
              <w:left w:val="nil"/>
              <w:bottom w:val="nil"/>
              <w:right w:val="nil"/>
            </w:tcBorders>
            <w:noWrap/>
            <w:hideMark/>
          </w:tcPr>
          <w:p w14:paraId="22229DFB"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Nip 19740107 200501 1 008</w:t>
            </w:r>
          </w:p>
        </w:tc>
        <w:tc>
          <w:tcPr>
            <w:tcW w:w="5420" w:type="dxa"/>
            <w:gridSpan w:val="3"/>
            <w:tcBorders>
              <w:top w:val="nil"/>
              <w:left w:val="nil"/>
              <w:bottom w:val="nil"/>
              <w:right w:val="nil"/>
            </w:tcBorders>
            <w:hideMark/>
          </w:tcPr>
          <w:p w14:paraId="25136414" w14:textId="77777777" w:rsidR="00426EFE" w:rsidRPr="00426EFE" w:rsidRDefault="00426EFE" w:rsidP="00426EFE">
            <w:pPr>
              <w:spacing w:after="0" w:line="240" w:lineRule="auto"/>
              <w:jc w:val="center"/>
              <w:rPr>
                <w:rFonts w:eastAsia="Times New Roman"/>
                <w:color w:val="000000"/>
                <w:lang w:val="en-ID" w:eastAsia="en-ID"/>
              </w:rPr>
            </w:pPr>
            <w:r w:rsidRPr="00426EFE">
              <w:rPr>
                <w:rFonts w:eastAsia="Times New Roman"/>
                <w:color w:val="000000"/>
                <w:lang w:val="en-ID" w:eastAsia="en-ID"/>
              </w:rPr>
              <w:t>NIP 19801020 200501 1 011</w:t>
            </w:r>
          </w:p>
        </w:tc>
      </w:tr>
    </w:tbl>
    <w:p w14:paraId="241CC15E" w14:textId="77777777" w:rsidR="00B978F7" w:rsidRDefault="00B978F7"/>
    <w:sectPr w:rsidR="00B978F7" w:rsidSect="00F127E2">
      <w:type w:val="continuous"/>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E1B4" w14:textId="77777777" w:rsidR="002E679C" w:rsidRDefault="002E679C" w:rsidP="00377FA7">
      <w:pPr>
        <w:spacing w:after="0" w:line="240" w:lineRule="auto"/>
      </w:pPr>
      <w:r>
        <w:separator/>
      </w:r>
    </w:p>
  </w:endnote>
  <w:endnote w:type="continuationSeparator" w:id="0">
    <w:p w14:paraId="0BE73627" w14:textId="77777777" w:rsidR="002E679C" w:rsidRDefault="002E679C" w:rsidP="00377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CC16D" w14:textId="77777777" w:rsidR="000B0F0B" w:rsidRDefault="000B0F0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2044"/>
      <w:docPartObj>
        <w:docPartGallery w:val="Page Numbers (Bottom of Page)"/>
        <w:docPartUnique/>
      </w:docPartObj>
    </w:sdtPr>
    <w:sdtEndPr/>
    <w:sdtContent>
      <w:p w14:paraId="241CC16E" w14:textId="77777777" w:rsidR="009A500A" w:rsidRDefault="00305AA5">
        <w:pPr>
          <w:pStyle w:val="Footer"/>
          <w:jc w:val="right"/>
        </w:pPr>
        <w:r>
          <w:fldChar w:fldCharType="begin"/>
        </w:r>
        <w:r>
          <w:instrText xml:space="preserve"> PAGE   \* MERGEFORMAT </w:instrText>
        </w:r>
        <w:r>
          <w:fldChar w:fldCharType="separate"/>
        </w:r>
        <w:r w:rsidR="00E41929">
          <w:rPr>
            <w:noProof/>
          </w:rPr>
          <w:t>1</w:t>
        </w:r>
        <w:r>
          <w:rPr>
            <w:noProof/>
          </w:rPr>
          <w:fldChar w:fldCharType="end"/>
        </w:r>
      </w:p>
    </w:sdtContent>
  </w:sdt>
  <w:p w14:paraId="241CC16F" w14:textId="77777777" w:rsidR="000B0F0B" w:rsidRPr="00A91794" w:rsidRDefault="000B0F0B" w:rsidP="00377FA7">
    <w:pPr>
      <w:pBdr>
        <w:top w:val="nil"/>
        <w:left w:val="nil"/>
        <w:bottom w:val="nil"/>
        <w:right w:val="nil"/>
        <w:between w:val="nil"/>
      </w:pBdr>
      <w:tabs>
        <w:tab w:val="center" w:pos="4680"/>
        <w:tab w:val="right" w:pos="9360"/>
      </w:tabs>
      <w:spacing w:after="0" w:line="240" w:lineRule="auto"/>
      <w:jc w:val="center"/>
      <w:rPr>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75A4" w14:textId="77777777" w:rsidR="002E679C" w:rsidRDefault="002E679C" w:rsidP="00377FA7">
      <w:pPr>
        <w:spacing w:after="0" w:line="240" w:lineRule="auto"/>
      </w:pPr>
      <w:r>
        <w:separator/>
      </w:r>
    </w:p>
  </w:footnote>
  <w:footnote w:type="continuationSeparator" w:id="0">
    <w:p w14:paraId="71B2DE65" w14:textId="77777777" w:rsidR="002E679C" w:rsidRDefault="002E679C" w:rsidP="00377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7619"/>
    <w:multiLevelType w:val="multilevel"/>
    <w:tmpl w:val="F300DD88"/>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2581745D"/>
    <w:multiLevelType w:val="multilevel"/>
    <w:tmpl w:val="E19CAD14"/>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15:restartNumberingAfterBreak="0">
    <w:nsid w:val="288D7494"/>
    <w:multiLevelType w:val="multilevel"/>
    <w:tmpl w:val="4BC0622C"/>
    <w:lvl w:ilvl="0">
      <w:start w:val="1"/>
      <w:numFmt w:val="decimal"/>
      <w:lvlText w:val="%1"/>
      <w:lvlJc w:val="left"/>
      <w:pPr>
        <w:ind w:left="1181" w:hanging="437"/>
      </w:pPr>
    </w:lvl>
    <w:lvl w:ilvl="1">
      <w:start w:val="1"/>
      <w:numFmt w:val="decimal"/>
      <w:lvlText w:val="%1.%2."/>
      <w:lvlJc w:val="left"/>
      <w:pPr>
        <w:ind w:left="1181" w:hanging="437"/>
      </w:pPr>
      <w:rPr>
        <w:rFonts w:ascii="Arial" w:eastAsia="Arial" w:hAnsi="Arial" w:cs="Arial"/>
        <w:sz w:val="22"/>
        <w:szCs w:val="22"/>
      </w:rPr>
    </w:lvl>
    <w:lvl w:ilvl="2">
      <w:start w:val="1"/>
      <w:numFmt w:val="bullet"/>
      <w:lvlText w:val="●"/>
      <w:lvlJc w:val="left"/>
      <w:pPr>
        <w:ind w:left="1605" w:hanging="360"/>
      </w:pPr>
      <w:rPr>
        <w:rFonts w:ascii="Noto Sans Symbols" w:eastAsia="Noto Sans Symbols" w:hAnsi="Noto Sans Symbols" w:cs="Noto Sans Symbols"/>
        <w:sz w:val="22"/>
        <w:szCs w:val="22"/>
      </w:rPr>
    </w:lvl>
    <w:lvl w:ilvl="3">
      <w:start w:val="1"/>
      <w:numFmt w:val="bullet"/>
      <w:lvlText w:val="•"/>
      <w:lvlJc w:val="left"/>
      <w:pPr>
        <w:ind w:left="3326" w:hanging="360"/>
      </w:pPr>
    </w:lvl>
    <w:lvl w:ilvl="4">
      <w:start w:val="1"/>
      <w:numFmt w:val="bullet"/>
      <w:lvlText w:val="•"/>
      <w:lvlJc w:val="left"/>
      <w:pPr>
        <w:ind w:left="4189" w:hanging="360"/>
      </w:pPr>
    </w:lvl>
    <w:lvl w:ilvl="5">
      <w:start w:val="1"/>
      <w:numFmt w:val="bullet"/>
      <w:lvlText w:val="•"/>
      <w:lvlJc w:val="left"/>
      <w:pPr>
        <w:ind w:left="5052" w:hanging="360"/>
      </w:pPr>
    </w:lvl>
    <w:lvl w:ilvl="6">
      <w:start w:val="1"/>
      <w:numFmt w:val="bullet"/>
      <w:lvlText w:val="•"/>
      <w:lvlJc w:val="left"/>
      <w:pPr>
        <w:ind w:left="5915" w:hanging="360"/>
      </w:pPr>
    </w:lvl>
    <w:lvl w:ilvl="7">
      <w:start w:val="1"/>
      <w:numFmt w:val="bullet"/>
      <w:lvlText w:val="•"/>
      <w:lvlJc w:val="left"/>
      <w:pPr>
        <w:ind w:left="6778" w:hanging="360"/>
      </w:pPr>
    </w:lvl>
    <w:lvl w:ilvl="8">
      <w:start w:val="1"/>
      <w:numFmt w:val="bullet"/>
      <w:lvlText w:val="•"/>
      <w:lvlJc w:val="left"/>
      <w:pPr>
        <w:ind w:left="7641" w:hanging="360"/>
      </w:pPr>
    </w:lvl>
  </w:abstractNum>
  <w:abstractNum w:abstractNumId="3" w15:restartNumberingAfterBreak="0">
    <w:nsid w:val="42F86963"/>
    <w:multiLevelType w:val="multilevel"/>
    <w:tmpl w:val="EFB236AE"/>
    <w:lvl w:ilvl="0">
      <w:start w:val="1"/>
      <w:numFmt w:val="decimal"/>
      <w:lvlText w:val="%1."/>
      <w:lvlJc w:val="left"/>
      <w:pPr>
        <w:ind w:left="380" w:hanging="38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4" w15:restartNumberingAfterBreak="0">
    <w:nsid w:val="4F221C36"/>
    <w:multiLevelType w:val="multilevel"/>
    <w:tmpl w:val="0C7E86CC"/>
    <w:lvl w:ilvl="0">
      <w:start w:val="1"/>
      <w:numFmt w:val="decimal"/>
      <w:lvlText w:val="%1."/>
      <w:lvlJc w:val="left"/>
      <w:pPr>
        <w:ind w:left="1080" w:hanging="360"/>
      </w:pPr>
    </w:lvl>
    <w:lvl w:ilvl="1">
      <w:start w:val="1"/>
      <w:numFmt w:val="decimal"/>
      <w:lvlText w:val="%1.%2"/>
      <w:lvlJc w:val="left"/>
      <w:pPr>
        <w:ind w:left="1080" w:hanging="360"/>
      </w:pPr>
      <w:rPr>
        <w:b/>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abstractNum w:abstractNumId="5" w15:restartNumberingAfterBreak="0">
    <w:nsid w:val="52165D50"/>
    <w:multiLevelType w:val="multilevel"/>
    <w:tmpl w:val="3F0E868E"/>
    <w:lvl w:ilvl="0">
      <w:start w:val="1"/>
      <w:numFmt w:val="bullet"/>
      <w:lvlText w:val="●"/>
      <w:lvlJc w:val="left"/>
      <w:pPr>
        <w:ind w:left="1604" w:hanging="360"/>
      </w:pPr>
      <w:rPr>
        <w:rFonts w:ascii="Noto Sans Symbols" w:eastAsia="Noto Sans Symbols" w:hAnsi="Noto Sans Symbols" w:cs="Noto Sans Symbols"/>
      </w:rPr>
    </w:lvl>
    <w:lvl w:ilvl="1">
      <w:start w:val="1"/>
      <w:numFmt w:val="bullet"/>
      <w:lvlText w:val="o"/>
      <w:lvlJc w:val="left"/>
      <w:pPr>
        <w:ind w:left="2324" w:hanging="360"/>
      </w:pPr>
      <w:rPr>
        <w:rFonts w:ascii="Courier New" w:eastAsia="Courier New" w:hAnsi="Courier New" w:cs="Courier New"/>
      </w:rPr>
    </w:lvl>
    <w:lvl w:ilvl="2">
      <w:start w:val="1"/>
      <w:numFmt w:val="bullet"/>
      <w:lvlText w:val="▪"/>
      <w:lvlJc w:val="left"/>
      <w:pPr>
        <w:ind w:left="3044" w:hanging="360"/>
      </w:pPr>
      <w:rPr>
        <w:rFonts w:ascii="Noto Sans Symbols" w:eastAsia="Noto Sans Symbols" w:hAnsi="Noto Sans Symbols" w:cs="Noto Sans Symbols"/>
      </w:rPr>
    </w:lvl>
    <w:lvl w:ilvl="3">
      <w:start w:val="1"/>
      <w:numFmt w:val="bullet"/>
      <w:lvlText w:val="●"/>
      <w:lvlJc w:val="left"/>
      <w:pPr>
        <w:ind w:left="3764" w:hanging="360"/>
      </w:pPr>
      <w:rPr>
        <w:rFonts w:ascii="Noto Sans Symbols" w:eastAsia="Noto Sans Symbols" w:hAnsi="Noto Sans Symbols" w:cs="Noto Sans Symbols"/>
      </w:rPr>
    </w:lvl>
    <w:lvl w:ilvl="4">
      <w:start w:val="1"/>
      <w:numFmt w:val="bullet"/>
      <w:lvlText w:val="o"/>
      <w:lvlJc w:val="left"/>
      <w:pPr>
        <w:ind w:left="4484" w:hanging="360"/>
      </w:pPr>
      <w:rPr>
        <w:rFonts w:ascii="Courier New" w:eastAsia="Courier New" w:hAnsi="Courier New" w:cs="Courier New"/>
      </w:rPr>
    </w:lvl>
    <w:lvl w:ilvl="5">
      <w:start w:val="1"/>
      <w:numFmt w:val="bullet"/>
      <w:lvlText w:val="▪"/>
      <w:lvlJc w:val="left"/>
      <w:pPr>
        <w:ind w:left="5204" w:hanging="360"/>
      </w:pPr>
      <w:rPr>
        <w:rFonts w:ascii="Noto Sans Symbols" w:eastAsia="Noto Sans Symbols" w:hAnsi="Noto Sans Symbols" w:cs="Noto Sans Symbols"/>
      </w:rPr>
    </w:lvl>
    <w:lvl w:ilvl="6">
      <w:start w:val="1"/>
      <w:numFmt w:val="bullet"/>
      <w:lvlText w:val="●"/>
      <w:lvlJc w:val="left"/>
      <w:pPr>
        <w:ind w:left="5924" w:hanging="360"/>
      </w:pPr>
      <w:rPr>
        <w:rFonts w:ascii="Noto Sans Symbols" w:eastAsia="Noto Sans Symbols" w:hAnsi="Noto Sans Symbols" w:cs="Noto Sans Symbols"/>
      </w:rPr>
    </w:lvl>
    <w:lvl w:ilvl="7">
      <w:start w:val="1"/>
      <w:numFmt w:val="bullet"/>
      <w:lvlText w:val="o"/>
      <w:lvlJc w:val="left"/>
      <w:pPr>
        <w:ind w:left="6644" w:hanging="360"/>
      </w:pPr>
      <w:rPr>
        <w:rFonts w:ascii="Courier New" w:eastAsia="Courier New" w:hAnsi="Courier New" w:cs="Courier New"/>
      </w:rPr>
    </w:lvl>
    <w:lvl w:ilvl="8">
      <w:start w:val="1"/>
      <w:numFmt w:val="bullet"/>
      <w:lvlText w:val="▪"/>
      <w:lvlJc w:val="left"/>
      <w:pPr>
        <w:ind w:left="7364" w:hanging="360"/>
      </w:pPr>
      <w:rPr>
        <w:rFonts w:ascii="Noto Sans Symbols" w:eastAsia="Noto Sans Symbols" w:hAnsi="Noto Sans Symbols" w:cs="Noto Sans Symbols"/>
      </w:rPr>
    </w:lvl>
  </w:abstractNum>
  <w:abstractNum w:abstractNumId="6" w15:restartNumberingAfterBreak="0">
    <w:nsid w:val="62855280"/>
    <w:multiLevelType w:val="multilevel"/>
    <w:tmpl w:val="9FE24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5A70350"/>
    <w:multiLevelType w:val="multilevel"/>
    <w:tmpl w:val="9306C9BA"/>
    <w:lvl w:ilvl="0">
      <w:start w:val="1"/>
      <w:numFmt w:val="bullet"/>
      <w:lvlText w:val="●"/>
      <w:lvlJc w:val="left"/>
      <w:pPr>
        <w:ind w:left="777" w:hanging="360"/>
      </w:pPr>
      <w:rPr>
        <w:rFonts w:ascii="Noto Sans Symbols" w:eastAsia="Noto Sans Symbols" w:hAnsi="Noto Sans Symbols" w:cs="Noto Sans Symbols"/>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8" w15:restartNumberingAfterBreak="0">
    <w:nsid w:val="685F4D35"/>
    <w:multiLevelType w:val="multilevel"/>
    <w:tmpl w:val="395A92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8665541"/>
    <w:multiLevelType w:val="multilevel"/>
    <w:tmpl w:val="EFB236AE"/>
    <w:lvl w:ilvl="0">
      <w:start w:val="1"/>
      <w:numFmt w:val="decimal"/>
      <w:lvlText w:val="%1."/>
      <w:lvlJc w:val="left"/>
      <w:pPr>
        <w:ind w:left="380" w:hanging="38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0" w15:restartNumberingAfterBreak="0">
    <w:nsid w:val="739314BB"/>
    <w:multiLevelType w:val="multilevel"/>
    <w:tmpl w:val="179C09E6"/>
    <w:lvl w:ilvl="0">
      <w:start w:val="1"/>
      <w:numFmt w:val="decimal"/>
      <w:lvlText w:val="%1."/>
      <w:lvlJc w:val="left"/>
      <w:pPr>
        <w:ind w:left="1080" w:hanging="360"/>
      </w:pPr>
    </w:lvl>
    <w:lvl w:ilvl="1">
      <w:start w:val="1"/>
      <w:numFmt w:val="decimal"/>
      <w:lvlText w:val="%1.%2"/>
      <w:lvlJc w:val="left"/>
      <w:pPr>
        <w:ind w:left="1080" w:hanging="360"/>
      </w:pPr>
      <w:rPr>
        <w:b/>
      </w:rPr>
    </w:lvl>
    <w:lvl w:ilvl="2">
      <w:start w:val="1"/>
      <w:numFmt w:val="decimal"/>
      <w:lvlText w:val="%1.%2.%3"/>
      <w:lvlJc w:val="left"/>
      <w:pPr>
        <w:ind w:left="1440" w:hanging="720"/>
      </w:pPr>
      <w:rPr>
        <w:b/>
      </w:rPr>
    </w:lvl>
    <w:lvl w:ilvl="3">
      <w:start w:val="1"/>
      <w:numFmt w:val="decimal"/>
      <w:lvlText w:val="%1.%2.%3.%4"/>
      <w:lvlJc w:val="left"/>
      <w:pPr>
        <w:ind w:left="1440" w:hanging="720"/>
      </w:pPr>
      <w:rPr>
        <w:b/>
      </w:rPr>
    </w:lvl>
    <w:lvl w:ilvl="4">
      <w:start w:val="1"/>
      <w:numFmt w:val="decimal"/>
      <w:lvlText w:val="%1.%2.%3.%4.%5"/>
      <w:lvlJc w:val="left"/>
      <w:pPr>
        <w:ind w:left="1800" w:hanging="1080"/>
      </w:pPr>
      <w:rPr>
        <w:b/>
      </w:rPr>
    </w:lvl>
    <w:lvl w:ilvl="5">
      <w:start w:val="1"/>
      <w:numFmt w:val="decimal"/>
      <w:lvlText w:val="%1.%2.%3.%4.%5.%6"/>
      <w:lvlJc w:val="left"/>
      <w:pPr>
        <w:ind w:left="1800" w:hanging="1080"/>
      </w:pPr>
      <w:rPr>
        <w:b/>
      </w:rPr>
    </w:lvl>
    <w:lvl w:ilvl="6">
      <w:start w:val="1"/>
      <w:numFmt w:val="decimal"/>
      <w:lvlText w:val="%1.%2.%3.%4.%5.%6.%7"/>
      <w:lvlJc w:val="left"/>
      <w:pPr>
        <w:ind w:left="2160" w:hanging="1440"/>
      </w:pPr>
      <w:rPr>
        <w:b/>
      </w:rPr>
    </w:lvl>
    <w:lvl w:ilvl="7">
      <w:start w:val="1"/>
      <w:numFmt w:val="decimal"/>
      <w:lvlText w:val="%1.%2.%3.%4.%5.%6.%7.%8"/>
      <w:lvlJc w:val="left"/>
      <w:pPr>
        <w:ind w:left="2160" w:hanging="1440"/>
      </w:pPr>
      <w:rPr>
        <w:b/>
      </w:rPr>
    </w:lvl>
    <w:lvl w:ilvl="8">
      <w:start w:val="1"/>
      <w:numFmt w:val="decimal"/>
      <w:lvlText w:val="%1.%2.%3.%4.%5.%6.%7.%8.%9"/>
      <w:lvlJc w:val="left"/>
      <w:pPr>
        <w:ind w:left="2520" w:hanging="1800"/>
      </w:pPr>
      <w:rPr>
        <w:b/>
      </w:rPr>
    </w:lvl>
  </w:abstractNum>
  <w:abstractNum w:abstractNumId="11" w15:restartNumberingAfterBreak="0">
    <w:nsid w:val="7FEA1617"/>
    <w:multiLevelType w:val="multilevel"/>
    <w:tmpl w:val="436E2E4A"/>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num w:numId="1" w16cid:durableId="627054195">
    <w:abstractNumId w:val="8"/>
  </w:num>
  <w:num w:numId="2" w16cid:durableId="233248361">
    <w:abstractNumId w:val="10"/>
  </w:num>
  <w:num w:numId="3" w16cid:durableId="1219629074">
    <w:abstractNumId w:val="0"/>
  </w:num>
  <w:num w:numId="4" w16cid:durableId="1196118693">
    <w:abstractNumId w:val="1"/>
  </w:num>
  <w:num w:numId="5" w16cid:durableId="1636596480">
    <w:abstractNumId w:val="2"/>
  </w:num>
  <w:num w:numId="6" w16cid:durableId="415905294">
    <w:abstractNumId w:val="9"/>
  </w:num>
  <w:num w:numId="7" w16cid:durableId="1537808872">
    <w:abstractNumId w:val="7"/>
  </w:num>
  <w:num w:numId="8" w16cid:durableId="1726099178">
    <w:abstractNumId w:val="4"/>
  </w:num>
  <w:num w:numId="9" w16cid:durableId="1984314502">
    <w:abstractNumId w:val="6"/>
  </w:num>
  <w:num w:numId="10" w16cid:durableId="1994404325">
    <w:abstractNumId w:val="5"/>
  </w:num>
  <w:num w:numId="11" w16cid:durableId="1379434324">
    <w:abstractNumId w:val="11"/>
  </w:num>
  <w:num w:numId="12" w16cid:durableId="12926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7FA7"/>
    <w:rsid w:val="0000503C"/>
    <w:rsid w:val="00011D24"/>
    <w:rsid w:val="00022B48"/>
    <w:rsid w:val="000547FA"/>
    <w:rsid w:val="00063750"/>
    <w:rsid w:val="00065C32"/>
    <w:rsid w:val="000729D2"/>
    <w:rsid w:val="000804F0"/>
    <w:rsid w:val="00082C9C"/>
    <w:rsid w:val="00084CA7"/>
    <w:rsid w:val="000A4908"/>
    <w:rsid w:val="000B0F0B"/>
    <w:rsid w:val="000C274A"/>
    <w:rsid w:val="000C3A50"/>
    <w:rsid w:val="000E25DA"/>
    <w:rsid w:val="00107B33"/>
    <w:rsid w:val="00132FAD"/>
    <w:rsid w:val="00145E8E"/>
    <w:rsid w:val="001479FB"/>
    <w:rsid w:val="001615C8"/>
    <w:rsid w:val="0017764F"/>
    <w:rsid w:val="00180BC7"/>
    <w:rsid w:val="00185A9A"/>
    <w:rsid w:val="001870A1"/>
    <w:rsid w:val="001D4F91"/>
    <w:rsid w:val="0023209D"/>
    <w:rsid w:val="0023608D"/>
    <w:rsid w:val="00245D0C"/>
    <w:rsid w:val="00250B48"/>
    <w:rsid w:val="00266317"/>
    <w:rsid w:val="002B1419"/>
    <w:rsid w:val="002D0194"/>
    <w:rsid w:val="002E679C"/>
    <w:rsid w:val="003003FF"/>
    <w:rsid w:val="00305AA5"/>
    <w:rsid w:val="003109BC"/>
    <w:rsid w:val="00335F73"/>
    <w:rsid w:val="00346356"/>
    <w:rsid w:val="0035007F"/>
    <w:rsid w:val="003667D0"/>
    <w:rsid w:val="0037271F"/>
    <w:rsid w:val="00377FA7"/>
    <w:rsid w:val="00391B2C"/>
    <w:rsid w:val="003C4706"/>
    <w:rsid w:val="003D26DF"/>
    <w:rsid w:val="003E1F1B"/>
    <w:rsid w:val="003E3C2B"/>
    <w:rsid w:val="003F2F96"/>
    <w:rsid w:val="0040795C"/>
    <w:rsid w:val="00413486"/>
    <w:rsid w:val="0041371C"/>
    <w:rsid w:val="00426EFE"/>
    <w:rsid w:val="00427D5D"/>
    <w:rsid w:val="00432C02"/>
    <w:rsid w:val="00451B28"/>
    <w:rsid w:val="00475C7B"/>
    <w:rsid w:val="00493087"/>
    <w:rsid w:val="004A0DEC"/>
    <w:rsid w:val="004A10A8"/>
    <w:rsid w:val="004C0215"/>
    <w:rsid w:val="004C25D2"/>
    <w:rsid w:val="004D15D0"/>
    <w:rsid w:val="00502D84"/>
    <w:rsid w:val="00502F57"/>
    <w:rsid w:val="0051411C"/>
    <w:rsid w:val="00526404"/>
    <w:rsid w:val="00541061"/>
    <w:rsid w:val="00545AF7"/>
    <w:rsid w:val="00552F57"/>
    <w:rsid w:val="00582F46"/>
    <w:rsid w:val="005A0549"/>
    <w:rsid w:val="005B0432"/>
    <w:rsid w:val="005B0C02"/>
    <w:rsid w:val="005B0FA1"/>
    <w:rsid w:val="005D1484"/>
    <w:rsid w:val="005D461A"/>
    <w:rsid w:val="00601628"/>
    <w:rsid w:val="006041AB"/>
    <w:rsid w:val="00644B03"/>
    <w:rsid w:val="00657019"/>
    <w:rsid w:val="00661035"/>
    <w:rsid w:val="0066731A"/>
    <w:rsid w:val="00672C2F"/>
    <w:rsid w:val="006B2081"/>
    <w:rsid w:val="006C4F21"/>
    <w:rsid w:val="00703015"/>
    <w:rsid w:val="00704D37"/>
    <w:rsid w:val="0071192C"/>
    <w:rsid w:val="00715134"/>
    <w:rsid w:val="007375FD"/>
    <w:rsid w:val="007642AD"/>
    <w:rsid w:val="00777744"/>
    <w:rsid w:val="007837CC"/>
    <w:rsid w:val="00791014"/>
    <w:rsid w:val="00797E81"/>
    <w:rsid w:val="007A705C"/>
    <w:rsid w:val="007B538A"/>
    <w:rsid w:val="007E4E01"/>
    <w:rsid w:val="00826347"/>
    <w:rsid w:val="00826B1A"/>
    <w:rsid w:val="00832455"/>
    <w:rsid w:val="00842423"/>
    <w:rsid w:val="00842F14"/>
    <w:rsid w:val="008715F4"/>
    <w:rsid w:val="008727FE"/>
    <w:rsid w:val="008816DB"/>
    <w:rsid w:val="00887BF2"/>
    <w:rsid w:val="008A5916"/>
    <w:rsid w:val="008B1691"/>
    <w:rsid w:val="008B2D65"/>
    <w:rsid w:val="008B7832"/>
    <w:rsid w:val="00903515"/>
    <w:rsid w:val="009101D6"/>
    <w:rsid w:val="00921AA0"/>
    <w:rsid w:val="00930255"/>
    <w:rsid w:val="00954EA5"/>
    <w:rsid w:val="00977F19"/>
    <w:rsid w:val="0098046B"/>
    <w:rsid w:val="00996D13"/>
    <w:rsid w:val="009A11EE"/>
    <w:rsid w:val="009A17D6"/>
    <w:rsid w:val="009A500A"/>
    <w:rsid w:val="009B2172"/>
    <w:rsid w:val="009B710A"/>
    <w:rsid w:val="009C729C"/>
    <w:rsid w:val="009C7436"/>
    <w:rsid w:val="009E2402"/>
    <w:rsid w:val="009F1F83"/>
    <w:rsid w:val="00A11223"/>
    <w:rsid w:val="00A14264"/>
    <w:rsid w:val="00A35EC6"/>
    <w:rsid w:val="00A46E97"/>
    <w:rsid w:val="00A501DB"/>
    <w:rsid w:val="00A51FAC"/>
    <w:rsid w:val="00A83A4C"/>
    <w:rsid w:val="00A91794"/>
    <w:rsid w:val="00AA54E6"/>
    <w:rsid w:val="00AB759D"/>
    <w:rsid w:val="00AD31EC"/>
    <w:rsid w:val="00AE3547"/>
    <w:rsid w:val="00AE7E9C"/>
    <w:rsid w:val="00AF26ED"/>
    <w:rsid w:val="00B07506"/>
    <w:rsid w:val="00B07F8A"/>
    <w:rsid w:val="00B22D17"/>
    <w:rsid w:val="00B24C14"/>
    <w:rsid w:val="00B45CC0"/>
    <w:rsid w:val="00B65B13"/>
    <w:rsid w:val="00B907A2"/>
    <w:rsid w:val="00B94579"/>
    <w:rsid w:val="00B978F7"/>
    <w:rsid w:val="00BA70D0"/>
    <w:rsid w:val="00BC4A3B"/>
    <w:rsid w:val="00BC6419"/>
    <w:rsid w:val="00C1166F"/>
    <w:rsid w:val="00C17B8A"/>
    <w:rsid w:val="00C46710"/>
    <w:rsid w:val="00C50368"/>
    <w:rsid w:val="00C67C85"/>
    <w:rsid w:val="00C724A2"/>
    <w:rsid w:val="00C8557E"/>
    <w:rsid w:val="00C91971"/>
    <w:rsid w:val="00C94EE5"/>
    <w:rsid w:val="00CA40CA"/>
    <w:rsid w:val="00CB4A41"/>
    <w:rsid w:val="00CE3E9C"/>
    <w:rsid w:val="00CE3F6E"/>
    <w:rsid w:val="00CE5047"/>
    <w:rsid w:val="00CE7D31"/>
    <w:rsid w:val="00CF0730"/>
    <w:rsid w:val="00CF630D"/>
    <w:rsid w:val="00D050BF"/>
    <w:rsid w:val="00D061DD"/>
    <w:rsid w:val="00D32DE7"/>
    <w:rsid w:val="00D3492F"/>
    <w:rsid w:val="00D36AEB"/>
    <w:rsid w:val="00D4578B"/>
    <w:rsid w:val="00D87CD8"/>
    <w:rsid w:val="00D92D7B"/>
    <w:rsid w:val="00D94356"/>
    <w:rsid w:val="00D9782B"/>
    <w:rsid w:val="00DB0290"/>
    <w:rsid w:val="00DB407A"/>
    <w:rsid w:val="00DB75A5"/>
    <w:rsid w:val="00DB77DC"/>
    <w:rsid w:val="00DC7776"/>
    <w:rsid w:val="00DD0478"/>
    <w:rsid w:val="00DD2DE3"/>
    <w:rsid w:val="00DE681E"/>
    <w:rsid w:val="00DF023C"/>
    <w:rsid w:val="00E12851"/>
    <w:rsid w:val="00E1621E"/>
    <w:rsid w:val="00E23CEC"/>
    <w:rsid w:val="00E250A4"/>
    <w:rsid w:val="00E41929"/>
    <w:rsid w:val="00E458D1"/>
    <w:rsid w:val="00E50BA8"/>
    <w:rsid w:val="00E52200"/>
    <w:rsid w:val="00E61C91"/>
    <w:rsid w:val="00E709C4"/>
    <w:rsid w:val="00E8583F"/>
    <w:rsid w:val="00E91645"/>
    <w:rsid w:val="00E93F3F"/>
    <w:rsid w:val="00EB4F1A"/>
    <w:rsid w:val="00EB6D31"/>
    <w:rsid w:val="00EC18E2"/>
    <w:rsid w:val="00EC6443"/>
    <w:rsid w:val="00ED7552"/>
    <w:rsid w:val="00EE5621"/>
    <w:rsid w:val="00EE7E1D"/>
    <w:rsid w:val="00EF7DCE"/>
    <w:rsid w:val="00F031A1"/>
    <w:rsid w:val="00F127E2"/>
    <w:rsid w:val="00F16F98"/>
    <w:rsid w:val="00F47848"/>
    <w:rsid w:val="00F5368F"/>
    <w:rsid w:val="00F7086E"/>
    <w:rsid w:val="00F86118"/>
    <w:rsid w:val="00F954B3"/>
    <w:rsid w:val="00FB2EF2"/>
    <w:rsid w:val="00FB535E"/>
    <w:rsid w:val="00FB6C29"/>
    <w:rsid w:val="00FB7CB7"/>
    <w:rsid w:val="00FD1EB6"/>
    <w:rsid w:val="00FD5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41CBF77"/>
  <w15:docId w15:val="{F1096F14-A919-4617-B1BC-AA720749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FA7"/>
    <w:pPr>
      <w:spacing w:after="160" w:line="259" w:lineRule="auto"/>
    </w:pPr>
    <w:rPr>
      <w:rFonts w:ascii="Calibri" w:eastAsia="Calibri" w:hAnsi="Calibri" w:cs="Calibri"/>
      <w:lang w:val="id-ID" w:eastAsia="id-ID"/>
    </w:rPr>
  </w:style>
  <w:style w:type="paragraph" w:styleId="Heading1">
    <w:name w:val="heading 1"/>
    <w:aliases w:val="BAB"/>
    <w:basedOn w:val="Normal"/>
    <w:next w:val="Normal"/>
    <w:link w:val="Heading1Char"/>
    <w:uiPriority w:val="9"/>
    <w:qFormat/>
    <w:rsid w:val="00377FA7"/>
    <w:pPr>
      <w:keepNext/>
      <w:keepLines/>
      <w:spacing w:before="240" w:after="0"/>
      <w:jc w:val="center"/>
      <w:outlineLvl w:val="0"/>
    </w:pPr>
    <w:rPr>
      <w:rFonts w:eastAsiaTheme="majorEastAsia" w:cstheme="majorBidi"/>
      <w:b/>
      <w:sz w:val="28"/>
      <w:szCs w:val="32"/>
    </w:rPr>
  </w:style>
  <w:style w:type="paragraph" w:styleId="Heading2">
    <w:name w:val="heading 2"/>
    <w:aliases w:val="Sub Bab 1"/>
    <w:basedOn w:val="Normal"/>
    <w:next w:val="Normal"/>
    <w:link w:val="Heading2Char"/>
    <w:uiPriority w:val="9"/>
    <w:unhideWhenUsed/>
    <w:qFormat/>
    <w:rsid w:val="00377FA7"/>
    <w:pPr>
      <w:keepNext/>
      <w:keepLines/>
      <w:spacing w:before="40" w:after="0"/>
      <w:outlineLvl w:val="1"/>
    </w:pPr>
    <w:rPr>
      <w:rFonts w:eastAsiaTheme="majorEastAsia" w:cstheme="majorBidi"/>
      <w:b/>
      <w:sz w:val="24"/>
      <w:szCs w:val="26"/>
    </w:rPr>
  </w:style>
  <w:style w:type="paragraph" w:styleId="Heading5">
    <w:name w:val="heading 5"/>
    <w:basedOn w:val="Normal"/>
    <w:next w:val="Normal"/>
    <w:link w:val="Heading5Char"/>
    <w:uiPriority w:val="9"/>
    <w:semiHidden/>
    <w:unhideWhenUsed/>
    <w:qFormat/>
    <w:rsid w:val="00377FA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377FA7"/>
    <w:rPr>
      <w:rFonts w:ascii="Calibri" w:eastAsiaTheme="majorEastAsia" w:hAnsi="Calibri" w:cstheme="majorBidi"/>
      <w:b/>
      <w:sz w:val="28"/>
      <w:szCs w:val="32"/>
      <w:lang w:val="id-ID" w:eastAsia="id-ID"/>
    </w:rPr>
  </w:style>
  <w:style w:type="character" w:customStyle="1" w:styleId="Heading2Char">
    <w:name w:val="Heading 2 Char"/>
    <w:aliases w:val="Sub Bab 1 Char"/>
    <w:basedOn w:val="DefaultParagraphFont"/>
    <w:link w:val="Heading2"/>
    <w:uiPriority w:val="9"/>
    <w:rsid w:val="00377FA7"/>
    <w:rPr>
      <w:rFonts w:ascii="Calibri" w:eastAsiaTheme="majorEastAsia" w:hAnsi="Calibri" w:cstheme="majorBidi"/>
      <w:b/>
      <w:sz w:val="24"/>
      <w:szCs w:val="26"/>
      <w:lang w:val="id-ID" w:eastAsia="id-ID"/>
    </w:rPr>
  </w:style>
  <w:style w:type="character" w:customStyle="1" w:styleId="Heading5Char">
    <w:name w:val="Heading 5 Char"/>
    <w:basedOn w:val="DefaultParagraphFont"/>
    <w:link w:val="Heading5"/>
    <w:uiPriority w:val="9"/>
    <w:semiHidden/>
    <w:rsid w:val="00377FA7"/>
    <w:rPr>
      <w:rFonts w:asciiTheme="majorHAnsi" w:eastAsiaTheme="majorEastAsia" w:hAnsiTheme="majorHAnsi" w:cstheme="majorBidi"/>
      <w:color w:val="365F91" w:themeColor="accent1" w:themeShade="BF"/>
      <w:lang w:val="id-ID" w:eastAsia="id-ID"/>
    </w:rPr>
  </w:style>
  <w:style w:type="paragraph" w:styleId="BalloonText">
    <w:name w:val="Balloon Text"/>
    <w:basedOn w:val="Normal"/>
    <w:link w:val="BalloonTextChar"/>
    <w:uiPriority w:val="99"/>
    <w:semiHidden/>
    <w:unhideWhenUsed/>
    <w:rsid w:val="00377F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FA7"/>
    <w:rPr>
      <w:rFonts w:ascii="Tahoma" w:eastAsia="Calibri" w:hAnsi="Tahoma" w:cs="Tahoma"/>
      <w:sz w:val="16"/>
      <w:szCs w:val="16"/>
      <w:lang w:val="id-ID" w:eastAsia="id-ID"/>
    </w:rPr>
  </w:style>
  <w:style w:type="paragraph" w:styleId="Header">
    <w:name w:val="header"/>
    <w:basedOn w:val="Normal"/>
    <w:link w:val="HeaderChar"/>
    <w:uiPriority w:val="99"/>
    <w:semiHidden/>
    <w:unhideWhenUsed/>
    <w:rsid w:val="00377F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7FA7"/>
    <w:rPr>
      <w:rFonts w:ascii="Calibri" w:eastAsia="Calibri" w:hAnsi="Calibri" w:cs="Calibri"/>
      <w:lang w:val="id-ID" w:eastAsia="id-ID"/>
    </w:rPr>
  </w:style>
  <w:style w:type="paragraph" w:styleId="Footer">
    <w:name w:val="footer"/>
    <w:basedOn w:val="Normal"/>
    <w:link w:val="FooterChar"/>
    <w:uiPriority w:val="99"/>
    <w:unhideWhenUsed/>
    <w:rsid w:val="00377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A7"/>
    <w:rPr>
      <w:rFonts w:ascii="Calibri" w:eastAsia="Calibri" w:hAnsi="Calibri" w:cs="Calibri"/>
      <w:lang w:val="id-ID" w:eastAsia="id-ID"/>
    </w:rPr>
  </w:style>
  <w:style w:type="character" w:styleId="PlaceholderText">
    <w:name w:val="Placeholder Text"/>
    <w:basedOn w:val="DefaultParagraphFont"/>
    <w:uiPriority w:val="99"/>
    <w:semiHidden/>
    <w:rsid w:val="000C274A"/>
    <w:rPr>
      <w:color w:val="808080"/>
    </w:rPr>
  </w:style>
  <w:style w:type="paragraph" w:styleId="ListParagraph">
    <w:name w:val="List Paragraph"/>
    <w:basedOn w:val="Normal"/>
    <w:uiPriority w:val="34"/>
    <w:qFormat/>
    <w:rsid w:val="00A91794"/>
    <w:pPr>
      <w:ind w:left="720"/>
      <w:contextualSpacing/>
    </w:pPr>
  </w:style>
  <w:style w:type="paragraph" w:styleId="NoSpacing">
    <w:name w:val="No Spacing"/>
    <w:link w:val="NoSpacingChar"/>
    <w:uiPriority w:val="1"/>
    <w:qFormat/>
    <w:rsid w:val="00391B2C"/>
    <w:pPr>
      <w:spacing w:after="0" w:line="240" w:lineRule="auto"/>
    </w:pPr>
    <w:rPr>
      <w:rFonts w:eastAsiaTheme="minorEastAsia"/>
    </w:rPr>
  </w:style>
  <w:style w:type="character" w:customStyle="1" w:styleId="NoSpacingChar">
    <w:name w:val="No Spacing Char"/>
    <w:basedOn w:val="DefaultParagraphFont"/>
    <w:link w:val="NoSpacing"/>
    <w:uiPriority w:val="1"/>
    <w:rsid w:val="00391B2C"/>
    <w:rPr>
      <w:rFonts w:eastAsiaTheme="minorEastAsia"/>
    </w:rPr>
  </w:style>
  <w:style w:type="paragraph" w:styleId="Title">
    <w:name w:val="Title"/>
    <w:basedOn w:val="Normal"/>
    <w:next w:val="Normal"/>
    <w:link w:val="TitleChar"/>
    <w:uiPriority w:val="10"/>
    <w:qFormat/>
    <w:rsid w:val="00BC6419"/>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BC6419"/>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BC6419"/>
    <w:pPr>
      <w:numPr>
        <w:ilvl w:val="1"/>
      </w:numPr>
    </w:pPr>
    <w:rPr>
      <w:rFonts w:asciiTheme="minorHAnsi" w:eastAsiaTheme="minorEastAsia" w:hAnsiTheme="minorHAnsi" w:cs="Times New Roman"/>
      <w:color w:val="5A5A5A" w:themeColor="text1" w:themeTint="A5"/>
      <w:spacing w:val="15"/>
      <w:lang w:val="en-US" w:eastAsia="en-US"/>
    </w:rPr>
  </w:style>
  <w:style w:type="character" w:customStyle="1" w:styleId="SubtitleChar">
    <w:name w:val="Subtitle Char"/>
    <w:basedOn w:val="DefaultParagraphFont"/>
    <w:link w:val="Subtitle"/>
    <w:uiPriority w:val="11"/>
    <w:rsid w:val="00BC6419"/>
    <w:rPr>
      <w:rFonts w:eastAsiaTheme="minorEastAsia" w:cs="Times New Roman"/>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IKM per Unsur pada Dinas Koperasi, Usaha Kecil dan Menengah, Perindustrian dan Perdagangan</a:t>
            </a:r>
          </a:p>
          <a:p>
            <a:pPr>
              <a:defRPr sz="1600">
                <a:solidFill>
                  <a:schemeClr val="tx2"/>
                </a:solidFill>
              </a:defRPr>
            </a:pPr>
            <a:r>
              <a:rPr lang="en-US"/>
              <a:t>Triwulan I Tahun 2026</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IKM per Unsur</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0-E73D-42F0-83D8-00E33C3ED462}"/>
              </c:ext>
            </c:extLst>
          </c:dPt>
          <c:dPt>
            <c:idx val="1"/>
            <c:invertIfNegative val="0"/>
            <c:bubble3D val="0"/>
            <c:spPr>
              <a:solidFill>
                <a:schemeClr val="accent1"/>
              </a:solidFill>
              <a:ln>
                <a:noFill/>
              </a:ln>
              <a:effectLst/>
            </c:spPr>
            <c:extLst>
              <c:ext xmlns:c16="http://schemas.microsoft.com/office/drawing/2014/chart" uri="{C3380CC4-5D6E-409C-BE32-E72D297353CC}">
                <c16:uniqueId val="{00000006-AE7D-4D00-872D-5699AFEBDA46}"/>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4-AE7D-4D00-872D-5699AFEBDA46}"/>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3-E73D-42F0-83D8-00E33C3ED462}"/>
              </c:ext>
            </c:extLst>
          </c:dPt>
          <c:dPt>
            <c:idx val="5"/>
            <c:invertIfNegative val="0"/>
            <c:bubble3D val="0"/>
            <c:spPr>
              <a:solidFill>
                <a:srgbClr val="C00000"/>
              </a:solidFill>
              <a:ln>
                <a:noFill/>
              </a:ln>
              <a:effectLst/>
            </c:spPr>
            <c:extLst>
              <c:ext xmlns:c16="http://schemas.microsoft.com/office/drawing/2014/chart" uri="{C3380CC4-5D6E-409C-BE32-E72D297353CC}">
                <c16:uniqueId val="{00000004-E73D-42F0-83D8-00E33C3ED462}"/>
              </c:ext>
            </c:extLst>
          </c:dPt>
          <c:dPt>
            <c:idx val="6"/>
            <c:invertIfNegative val="0"/>
            <c:bubble3D val="0"/>
            <c:spPr>
              <a:solidFill>
                <a:srgbClr val="C00000"/>
              </a:solidFill>
              <a:ln>
                <a:noFill/>
              </a:ln>
              <a:effectLst/>
            </c:spPr>
            <c:extLst>
              <c:ext xmlns:c16="http://schemas.microsoft.com/office/drawing/2014/chart" uri="{C3380CC4-5D6E-409C-BE32-E72D297353CC}">
                <c16:uniqueId val="{00000005-AE7D-4D00-872D-5699AFEBDA46}"/>
              </c:ext>
            </c:extLst>
          </c:dPt>
          <c:dPt>
            <c:idx val="7"/>
            <c:invertIfNegative val="0"/>
            <c:bubble3D val="0"/>
            <c:spPr>
              <a:solidFill>
                <a:schemeClr val="accent1"/>
              </a:solidFill>
              <a:ln>
                <a:noFill/>
              </a:ln>
              <a:effectLst/>
            </c:spPr>
            <c:extLst>
              <c:ext xmlns:c16="http://schemas.microsoft.com/office/drawing/2014/chart" uri="{C3380CC4-5D6E-409C-BE32-E72D297353CC}">
                <c16:uniqueId val="{0000000C-2075-4805-8D46-49A2405D768A}"/>
              </c:ext>
            </c:extLst>
          </c:dPt>
          <c:dPt>
            <c:idx val="8"/>
            <c:invertIfNegative val="0"/>
            <c:bubble3D val="0"/>
            <c:spPr>
              <a:solidFill>
                <a:srgbClr val="C00000"/>
              </a:solidFill>
              <a:ln>
                <a:noFill/>
              </a:ln>
              <a:effectLst/>
            </c:spPr>
            <c:extLst>
              <c:ext xmlns:c16="http://schemas.microsoft.com/office/drawing/2014/chart" uri="{C3380CC4-5D6E-409C-BE32-E72D297353CC}">
                <c16:uniqueId val="{0000000E-A8E3-4372-B2F1-47F7530B7931}"/>
              </c:ext>
            </c:extLst>
          </c:dPt>
          <c:dLbls>
            <c:dLbl>
              <c:idx val="0"/>
              <c:layout>
                <c:manualLayout>
                  <c:x val="4.3913395867853184E-3"/>
                  <c:y val="4.7777784396164404E-2"/>
                </c:manualLayout>
              </c:layout>
              <c:tx>
                <c:rich>
                  <a:bodyPr/>
                  <a:lstStyle/>
                  <a:p>
                    <a:r>
                      <a:rPr lang="en-US"/>
                      <a:t>3,08</a:t>
                    </a:r>
                  </a:p>
                  <a:p>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73D-42F0-83D8-00E33C3ED46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2">
                          <a:lumMod val="35000"/>
                          <a:lumOff val="65000"/>
                        </a:schemeClr>
                      </a:solidFill>
                      <a:prstDash val="solid"/>
                      <a:round/>
                    </a:ln>
                    <a:effectLst/>
                  </c:spPr>
                </c15:leaderLines>
              </c:ext>
            </c:extLst>
          </c:dLbls>
          <c:cat>
            <c:strRef>
              <c:f>Sheet1!$A$2:$A$10</c:f>
              <c:strCache>
                <c:ptCount val="9"/>
                <c:pt idx="0">
                  <c:v>Persyaratan</c:v>
                </c:pt>
                <c:pt idx="1">
                  <c:v>Prosedur</c:v>
                </c:pt>
                <c:pt idx="2">
                  <c:v>Jangka Waktu</c:v>
                </c:pt>
                <c:pt idx="3">
                  <c:v>Tarif</c:v>
                </c:pt>
                <c:pt idx="4">
                  <c:v>Produk</c:v>
                </c:pt>
                <c:pt idx="5">
                  <c:v>Kompetensi</c:v>
                </c:pt>
                <c:pt idx="6">
                  <c:v>Perilaku</c:v>
                </c:pt>
                <c:pt idx="7">
                  <c:v>Pengaduan</c:v>
                </c:pt>
                <c:pt idx="8">
                  <c:v>Sarpras</c:v>
                </c:pt>
              </c:strCache>
            </c:strRef>
          </c:cat>
          <c:val>
            <c:numRef>
              <c:f>Sheet1!$B$2:$B$10</c:f>
              <c:numCache>
                <c:formatCode>General</c:formatCode>
                <c:ptCount val="9"/>
                <c:pt idx="0">
                  <c:v>3.34</c:v>
                </c:pt>
                <c:pt idx="1">
                  <c:v>3.31</c:v>
                </c:pt>
                <c:pt idx="2">
                  <c:v>3.31</c:v>
                </c:pt>
                <c:pt idx="3">
                  <c:v>3.59</c:v>
                </c:pt>
                <c:pt idx="4">
                  <c:v>3.48</c:v>
                </c:pt>
                <c:pt idx="5">
                  <c:v>3.14</c:v>
                </c:pt>
                <c:pt idx="6">
                  <c:v>3.07</c:v>
                </c:pt>
                <c:pt idx="7">
                  <c:v>3.31</c:v>
                </c:pt>
                <c:pt idx="8">
                  <c:v>3.07</c:v>
                </c:pt>
              </c:numCache>
            </c:numRef>
          </c:val>
          <c:extLst>
            <c:ext xmlns:c16="http://schemas.microsoft.com/office/drawing/2014/chart" uri="{C3380CC4-5D6E-409C-BE32-E72D297353CC}">
              <c16:uniqueId val="{00000000-AE7D-4D00-872D-5699AFEBDA46}"/>
            </c:ext>
          </c:extLst>
        </c:ser>
        <c:dLbls>
          <c:showLegendKey val="0"/>
          <c:showVal val="1"/>
          <c:showCatName val="0"/>
          <c:showSerName val="0"/>
          <c:showPercent val="0"/>
          <c:showBubbleSize val="0"/>
        </c:dLbls>
        <c:gapWidth val="100"/>
        <c:overlap val="-24"/>
        <c:axId val="139411840"/>
        <c:axId val="139413376"/>
      </c:barChart>
      <c:catAx>
        <c:axId val="13941184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9413376"/>
        <c:crosses val="autoZero"/>
        <c:auto val="1"/>
        <c:lblAlgn val="ctr"/>
        <c:lblOffset val="100"/>
        <c:noMultiLvlLbl val="0"/>
      </c:catAx>
      <c:valAx>
        <c:axId val="139413376"/>
        <c:scaling>
          <c:orientation val="minMax"/>
          <c:max val="4"/>
          <c:min val="1"/>
        </c:scaling>
        <c:delete val="0"/>
        <c:axPos val="l"/>
        <c:majorGridlines>
          <c:spPr>
            <a:ln w="9525" cap="flat" cmpd="sng" algn="ctr">
              <a:solidFill>
                <a:schemeClr val="tx2">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94118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prstDash val="solid"/>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IKM per Unsur pada Dinas Koperasi, Usaha Kecil dan Menengah, Perindustrian dan Perdagangan</a:t>
            </a:r>
          </a:p>
          <a:p>
            <a:pPr>
              <a:defRPr sz="1600">
                <a:solidFill>
                  <a:schemeClr val="tx2"/>
                </a:solidFill>
              </a:defRPr>
            </a:pPr>
            <a:r>
              <a:rPr lang="en-US"/>
              <a:t>Triwulan II Tahun 2026</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IKM per Unsur</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0-A84A-44F4-8949-A8DEDEB5A5EB}"/>
              </c:ext>
            </c:extLst>
          </c:dPt>
          <c:dPt>
            <c:idx val="1"/>
            <c:invertIfNegative val="0"/>
            <c:bubble3D val="0"/>
            <c:spPr>
              <a:solidFill>
                <a:srgbClr val="C00000"/>
              </a:solidFill>
              <a:ln>
                <a:noFill/>
              </a:ln>
              <a:effectLst/>
            </c:spPr>
            <c:extLst>
              <c:ext xmlns:c16="http://schemas.microsoft.com/office/drawing/2014/chart" uri="{C3380CC4-5D6E-409C-BE32-E72D297353CC}">
                <c16:uniqueId val="{00000006-AE7D-4D00-872D-5699AFEBDA46}"/>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4-AE7D-4D00-872D-5699AFEBDA46}"/>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3-A84A-44F4-8949-A8DEDEB5A5EB}"/>
              </c:ext>
            </c:extLst>
          </c:dPt>
          <c:dPt>
            <c:idx val="4"/>
            <c:invertIfNegative val="0"/>
            <c:bubble3D val="0"/>
            <c:spPr>
              <a:solidFill>
                <a:schemeClr val="accent1"/>
              </a:solidFill>
              <a:ln>
                <a:noFill/>
              </a:ln>
              <a:effectLst/>
            </c:spPr>
            <c:extLst>
              <c:ext xmlns:c16="http://schemas.microsoft.com/office/drawing/2014/chart" uri="{C3380CC4-5D6E-409C-BE32-E72D297353CC}">
                <c16:uniqueId val="{00000004-A84A-44F4-8949-A8DEDEB5A5EB}"/>
              </c:ext>
            </c:extLst>
          </c:dPt>
          <c:dPt>
            <c:idx val="5"/>
            <c:invertIfNegative val="0"/>
            <c:bubble3D val="0"/>
            <c:spPr>
              <a:solidFill>
                <a:srgbClr val="C00000"/>
              </a:solidFill>
              <a:ln>
                <a:noFill/>
              </a:ln>
              <a:effectLst/>
            </c:spPr>
            <c:extLst>
              <c:ext xmlns:c16="http://schemas.microsoft.com/office/drawing/2014/chart" uri="{C3380CC4-5D6E-409C-BE32-E72D297353CC}">
                <c16:uniqueId val="{00000005-A84A-44F4-8949-A8DEDEB5A5EB}"/>
              </c:ext>
            </c:extLst>
          </c:dPt>
          <c:dPt>
            <c:idx val="6"/>
            <c:invertIfNegative val="0"/>
            <c:bubble3D val="0"/>
            <c:spPr>
              <a:solidFill>
                <a:srgbClr val="C00000"/>
              </a:solidFill>
              <a:ln>
                <a:noFill/>
              </a:ln>
              <a:effectLst/>
            </c:spPr>
            <c:extLst>
              <c:ext xmlns:c16="http://schemas.microsoft.com/office/drawing/2014/chart" uri="{C3380CC4-5D6E-409C-BE32-E72D297353CC}">
                <c16:uniqueId val="{00000005-AE7D-4D00-872D-5699AFEBDA46}"/>
              </c:ext>
            </c:extLst>
          </c:dPt>
          <c:dPt>
            <c:idx val="7"/>
            <c:invertIfNegative val="0"/>
            <c:bubble3D val="0"/>
            <c:spPr>
              <a:solidFill>
                <a:schemeClr val="accent1"/>
              </a:solidFill>
              <a:ln>
                <a:noFill/>
              </a:ln>
              <a:effectLst/>
            </c:spPr>
            <c:extLst>
              <c:ext xmlns:c16="http://schemas.microsoft.com/office/drawing/2014/chart" uri="{C3380CC4-5D6E-409C-BE32-E72D297353CC}">
                <c16:uniqueId val="{0000000E-4C9B-4851-BF32-B8A3F87A1B7A}"/>
              </c:ext>
            </c:extLst>
          </c:dPt>
          <c:dPt>
            <c:idx val="8"/>
            <c:invertIfNegative val="0"/>
            <c:bubble3D val="0"/>
            <c:spPr>
              <a:solidFill>
                <a:schemeClr val="accent1"/>
              </a:solidFill>
              <a:ln>
                <a:noFill/>
              </a:ln>
              <a:effectLst/>
            </c:spPr>
            <c:extLst>
              <c:ext xmlns:c16="http://schemas.microsoft.com/office/drawing/2014/chart" uri="{C3380CC4-5D6E-409C-BE32-E72D297353CC}">
                <c16:uniqueId val="{0000000F-4C9B-4851-BF32-B8A3F87A1B7A}"/>
              </c:ext>
            </c:extLst>
          </c:dPt>
          <c:dLbls>
            <c:dLbl>
              <c:idx val="0"/>
              <c:layout>
                <c:manualLayout>
                  <c:x val="4.3913395867853184E-3"/>
                  <c:y val="4.7777784396164404E-2"/>
                </c:manualLayout>
              </c:layout>
              <c:tx>
                <c:rich>
                  <a:bodyPr/>
                  <a:lstStyle/>
                  <a:p>
                    <a:r>
                      <a:rPr lang="en-US"/>
                      <a:t>3,40</a:t>
                    </a:r>
                  </a:p>
                  <a:p>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84A-44F4-8949-A8DEDEB5A5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2">
                          <a:lumMod val="35000"/>
                          <a:lumOff val="65000"/>
                        </a:schemeClr>
                      </a:solidFill>
                      <a:prstDash val="solid"/>
                      <a:round/>
                    </a:ln>
                    <a:effectLst/>
                  </c:spPr>
                </c15:leaderLines>
              </c:ext>
            </c:extLst>
          </c:dLbls>
          <c:cat>
            <c:strRef>
              <c:f>Sheet1!$A$2:$A$10</c:f>
              <c:strCache>
                <c:ptCount val="9"/>
                <c:pt idx="0">
                  <c:v>Persyaratan</c:v>
                </c:pt>
                <c:pt idx="1">
                  <c:v>Prosedur</c:v>
                </c:pt>
                <c:pt idx="2">
                  <c:v>Jangka Waktu</c:v>
                </c:pt>
                <c:pt idx="3">
                  <c:v>Tarif</c:v>
                </c:pt>
                <c:pt idx="4">
                  <c:v>Produk</c:v>
                </c:pt>
                <c:pt idx="5">
                  <c:v>Kompetensi</c:v>
                </c:pt>
                <c:pt idx="6">
                  <c:v>Perilaku</c:v>
                </c:pt>
                <c:pt idx="7">
                  <c:v>Pengaduan</c:v>
                </c:pt>
                <c:pt idx="8">
                  <c:v>Sarpras</c:v>
                </c:pt>
              </c:strCache>
            </c:strRef>
          </c:cat>
          <c:val>
            <c:numRef>
              <c:f>Sheet1!$B$2:$B$10</c:f>
              <c:numCache>
                <c:formatCode>General</c:formatCode>
                <c:ptCount val="9"/>
                <c:pt idx="0">
                  <c:v>3.38</c:v>
                </c:pt>
                <c:pt idx="1">
                  <c:v>3.28</c:v>
                </c:pt>
                <c:pt idx="2">
                  <c:v>3.41</c:v>
                </c:pt>
                <c:pt idx="3">
                  <c:v>3.55</c:v>
                </c:pt>
                <c:pt idx="4">
                  <c:v>3.52</c:v>
                </c:pt>
                <c:pt idx="5">
                  <c:v>3.17</c:v>
                </c:pt>
                <c:pt idx="6">
                  <c:v>3.1</c:v>
                </c:pt>
                <c:pt idx="7">
                  <c:v>3.38</c:v>
                </c:pt>
                <c:pt idx="8">
                  <c:v>3.41</c:v>
                </c:pt>
              </c:numCache>
            </c:numRef>
          </c:val>
          <c:extLst>
            <c:ext xmlns:c16="http://schemas.microsoft.com/office/drawing/2014/chart" uri="{C3380CC4-5D6E-409C-BE32-E72D297353CC}">
              <c16:uniqueId val="{00000000-AE7D-4D00-872D-5699AFEBDA46}"/>
            </c:ext>
          </c:extLst>
        </c:ser>
        <c:dLbls>
          <c:showLegendKey val="0"/>
          <c:showVal val="1"/>
          <c:showCatName val="0"/>
          <c:showSerName val="0"/>
          <c:showPercent val="0"/>
          <c:showBubbleSize val="0"/>
        </c:dLbls>
        <c:gapWidth val="100"/>
        <c:overlap val="-24"/>
        <c:axId val="142327168"/>
        <c:axId val="142555392"/>
      </c:barChart>
      <c:catAx>
        <c:axId val="14232716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2555392"/>
        <c:crosses val="autoZero"/>
        <c:auto val="1"/>
        <c:lblAlgn val="ctr"/>
        <c:lblOffset val="100"/>
        <c:noMultiLvlLbl val="0"/>
      </c:catAx>
      <c:valAx>
        <c:axId val="142555392"/>
        <c:scaling>
          <c:orientation val="minMax"/>
          <c:max val="4"/>
          <c:min val="1"/>
        </c:scaling>
        <c:delete val="0"/>
        <c:axPos val="l"/>
        <c:majorGridlines>
          <c:spPr>
            <a:ln w="9525" cap="flat" cmpd="sng" algn="ctr">
              <a:solidFill>
                <a:schemeClr val="tx2">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2327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prstDash val="solid"/>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2024-12-06T00:00:00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F0F32C-B258-426A-A2DE-E520C14A5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18</Pages>
  <Words>2685</Words>
  <Characters>15307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LAPORAN PELAKSANAAN SURVEY KEPUASAN MASYARAKAT (SKM) SEMESTER  I (KESATU)</vt:lpstr>
    </vt:vector>
  </TitlesOfParts>
  <Company>KABUPATEN TANGGAMUS                                     TAHUN 2026</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 PELAKSANAAN SURVEY KEPUASAN MASYARAKAT (SKM) SEMESTER  I (KESATU)</dc:title>
  <dc:creator>DINAS KOPERASI, USAHA KECIL DAN MENENGAH, PERINDUSTRIAN DAN PERDAGANGAN</dc:creator>
  <cp:lastModifiedBy>wignyo susanto</cp:lastModifiedBy>
  <cp:revision>196</cp:revision>
  <cp:lastPrinted>2026-07-16T03:42:00Z</cp:lastPrinted>
  <dcterms:created xsi:type="dcterms:W3CDTF">2023-08-24T04:54:00Z</dcterms:created>
  <dcterms:modified xsi:type="dcterms:W3CDTF">2026-07-16T04:12:00Z</dcterms:modified>
</cp:coreProperties>
</file>